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347603" w14:textId="4539199F" w:rsidR="00116D6E" w:rsidRPr="001E3403" w:rsidRDefault="00A46C67" w:rsidP="001E3403">
      <w:pPr>
        <w:spacing w:line="240" w:lineRule="auto"/>
        <w:jc w:val="center"/>
        <w:rPr>
          <w:sz w:val="24"/>
          <w:szCs w:val="36"/>
        </w:rPr>
      </w:pPr>
      <w:r>
        <w:rPr>
          <w:b/>
          <w:bCs/>
          <w:sz w:val="24"/>
          <w:szCs w:val="36"/>
        </w:rPr>
        <w:t>ZAPYTANIE OFERTOWE 15</w:t>
      </w:r>
      <w:r w:rsidR="00116D6E" w:rsidRPr="001E3403">
        <w:rPr>
          <w:b/>
          <w:bCs/>
          <w:sz w:val="24"/>
          <w:szCs w:val="36"/>
        </w:rPr>
        <w:t>/2021/PTT</w:t>
      </w:r>
    </w:p>
    <w:p w14:paraId="5DEF7167" w14:textId="2E5CD091" w:rsidR="00116D6E" w:rsidRPr="001E3403" w:rsidRDefault="00116D6E" w:rsidP="00116D6E">
      <w:pPr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NAZWA I ADRES ZAMAWIAJĄCEGO</w:t>
      </w:r>
    </w:p>
    <w:p w14:paraId="7D975408" w14:textId="2EBA8962" w:rsidR="00116D6E" w:rsidRPr="001E3403" w:rsidRDefault="00116D6E" w:rsidP="00116D6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Polskie Towarzystwo </w:t>
      </w:r>
      <w:proofErr w:type="spellStart"/>
      <w:r w:rsidRPr="001E3403">
        <w:rPr>
          <w:rFonts w:ascii="Times New Roman" w:hAnsi="Times New Roman" w:cs="Times New Roman"/>
          <w:sz w:val="24"/>
          <w:szCs w:val="24"/>
        </w:rPr>
        <w:t>Psychotraumatologii</w:t>
      </w:r>
      <w:proofErr w:type="spellEnd"/>
      <w:r w:rsidRPr="001E3403">
        <w:rPr>
          <w:rFonts w:ascii="Times New Roman" w:hAnsi="Times New Roman" w:cs="Times New Roman"/>
          <w:sz w:val="24"/>
          <w:szCs w:val="24"/>
        </w:rPr>
        <w:t>, ul. Łąkowa 12/2, 80-743 Gdańsk</w:t>
      </w:r>
    </w:p>
    <w:p w14:paraId="317FC306" w14:textId="77777777" w:rsidR="00116D6E" w:rsidRPr="001E3403" w:rsidRDefault="00116D6E" w:rsidP="00116D6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web: psychotraumatologia.eu</w:t>
      </w:r>
    </w:p>
    <w:p w14:paraId="0D698A6F" w14:textId="77777777" w:rsidR="00116D6E" w:rsidRPr="001E3403" w:rsidRDefault="00116D6E" w:rsidP="00116D6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NIP: 9571079123,  KRS 0000562333,  REGON: 361744650</w:t>
      </w:r>
    </w:p>
    <w:p w14:paraId="24F08238" w14:textId="77777777" w:rsidR="00116D6E" w:rsidRPr="001E3403" w:rsidRDefault="00116D6E" w:rsidP="00116D6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Osoba do kontaktów w sprawie zamówienia: Małgorzata Pobłocka </w:t>
      </w:r>
    </w:p>
    <w:p w14:paraId="224374A3" w14:textId="569FBD30" w:rsidR="00116D6E" w:rsidRPr="00EB4272" w:rsidRDefault="00116D6E" w:rsidP="00116D6E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  <w:lang w:val="nb-NO"/>
        </w:rPr>
      </w:pPr>
      <w:r w:rsidRPr="00EB4272">
        <w:rPr>
          <w:rFonts w:ascii="Times New Roman" w:hAnsi="Times New Roman" w:cs="Times New Roman"/>
          <w:sz w:val="24"/>
          <w:szCs w:val="24"/>
          <w:lang w:val="nb-NO"/>
        </w:rPr>
        <w:t xml:space="preserve">tel. 535 029 555 e-mail: </w:t>
      </w:r>
      <w:hyperlink r:id="rId7" w:history="1">
        <w:r w:rsidRPr="00EB4272">
          <w:rPr>
            <w:rStyle w:val="Hipercze"/>
            <w:rFonts w:ascii="Times New Roman" w:hAnsi="Times New Roman" w:cs="Times New Roman"/>
            <w:sz w:val="24"/>
            <w:szCs w:val="24"/>
            <w:lang w:val="nb-NO"/>
          </w:rPr>
          <w:t>lebork@psychotraumatologia.eu</w:t>
        </w:r>
      </w:hyperlink>
    </w:p>
    <w:p w14:paraId="10DE46CB" w14:textId="77777777" w:rsidR="00116D6E" w:rsidRPr="001E3403" w:rsidRDefault="00116D6E" w:rsidP="00116D6E">
      <w:pPr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TRYB UDZIELENIA ZAMÓWIENIA</w:t>
      </w:r>
    </w:p>
    <w:p w14:paraId="3CE60698" w14:textId="7A9A82EF" w:rsidR="00732F38" w:rsidRPr="00936E72" w:rsidRDefault="00732F38" w:rsidP="00936E72">
      <w:pPr>
        <w:numPr>
          <w:ilvl w:val="1"/>
          <w:numId w:val="7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32F38">
        <w:rPr>
          <w:rFonts w:ascii="Times New Roman" w:hAnsi="Times New Roman" w:cs="Times New Roman"/>
          <w:sz w:val="24"/>
          <w:szCs w:val="24"/>
        </w:rPr>
        <w:t>Zamówienie powyżej 50 tys. PLN netto udzielone jest zgodnie z zasadą konkurencyjności oraz nie podlega przepisom ustawy Prawo Zamówień Publicznych.</w:t>
      </w:r>
    </w:p>
    <w:p w14:paraId="166AA0BD" w14:textId="572634D2" w:rsidR="00116D6E" w:rsidRPr="002B1FE1" w:rsidRDefault="00116D6E" w:rsidP="002B1FE1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FE1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14:paraId="4210DA40" w14:textId="242DC374" w:rsidR="00116D6E" w:rsidRPr="00663152" w:rsidRDefault="00116D6E" w:rsidP="002B1FE1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Przedmiotem zamówienia jest dostawa mobilnego </w:t>
      </w:r>
      <w:proofErr w:type="spellStart"/>
      <w:r w:rsidRPr="001E3403">
        <w:rPr>
          <w:rFonts w:ascii="Times New Roman" w:hAnsi="Times New Roman" w:cs="Times New Roman"/>
          <w:sz w:val="24"/>
          <w:szCs w:val="24"/>
        </w:rPr>
        <w:t>busa</w:t>
      </w:r>
      <w:proofErr w:type="spellEnd"/>
      <w:r w:rsidRPr="001E3403">
        <w:rPr>
          <w:rFonts w:ascii="Times New Roman" w:hAnsi="Times New Roman" w:cs="Times New Roman"/>
          <w:sz w:val="24"/>
          <w:szCs w:val="24"/>
        </w:rPr>
        <w:t xml:space="preserve"> - mobilny punkt wsparcia. </w:t>
      </w:r>
      <w:r w:rsidR="00A46C67">
        <w:rPr>
          <w:rFonts w:ascii="Times New Roman" w:hAnsi="Times New Roman" w:cs="Times New Roman"/>
          <w:sz w:val="24"/>
          <w:szCs w:val="24"/>
        </w:rPr>
        <w:t xml:space="preserve">Przystosowany do przewozu min. 8 </w:t>
      </w:r>
      <w:r w:rsidRPr="001E3403">
        <w:rPr>
          <w:rFonts w:ascii="Times New Roman" w:hAnsi="Times New Roman" w:cs="Times New Roman"/>
          <w:sz w:val="24"/>
          <w:szCs w:val="24"/>
        </w:rPr>
        <w:t>osób (z kierowcą) w pozycji siedzącej.</w:t>
      </w:r>
      <w:r w:rsidR="0053342C">
        <w:rPr>
          <w:rFonts w:ascii="Times New Roman" w:hAnsi="Times New Roman" w:cs="Times New Roman"/>
          <w:sz w:val="24"/>
          <w:szCs w:val="24"/>
        </w:rPr>
        <w:t xml:space="preserve"> </w:t>
      </w:r>
      <w:r w:rsidRPr="00663152">
        <w:rPr>
          <w:rFonts w:ascii="Times New Roman" w:hAnsi="Times New Roman" w:cs="Times New Roman"/>
          <w:sz w:val="24"/>
          <w:szCs w:val="24"/>
        </w:rPr>
        <w:t>Zamawiający nabywa samochód dla potrzeb realizacji projektu pn. ”Centrum usług społecznych w powiecie lęborskim” współfinansowanego z Europejskiego Funduszu Społecznego w ramach Regionalnego Programu Operacyjnego Województwa Pomorskiego na lata 2014-2020.</w:t>
      </w:r>
    </w:p>
    <w:p w14:paraId="1B9191DC" w14:textId="77777777" w:rsidR="00116D6E" w:rsidRPr="001E3403" w:rsidRDefault="00116D6E" w:rsidP="002B1FE1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Szczegółowy opis przedmiotu zamówienia zawiera </w:t>
      </w:r>
      <w:r w:rsidRPr="001E3403">
        <w:rPr>
          <w:rFonts w:ascii="Times New Roman" w:hAnsi="Times New Roman" w:cs="Times New Roman"/>
          <w:b/>
          <w:sz w:val="24"/>
          <w:szCs w:val="24"/>
        </w:rPr>
        <w:t>Załącznik Nr 1.</w:t>
      </w:r>
    </w:p>
    <w:p w14:paraId="0E7B7215" w14:textId="61CB559E" w:rsidR="00116D6E" w:rsidRDefault="00116D6E" w:rsidP="002B1FE1">
      <w:p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Postępowanie prowadzone jest zgodnie z Wytycznymi w zakresie kwalifikowalności wydatków w ramach Europejskiego Funduszu Rozwoju Regionalnego, Europejskiego Funduszu Społecznego oraz Funduszu Spójności na lata 2014-2020.</w:t>
      </w:r>
    </w:p>
    <w:p w14:paraId="34D80BA3" w14:textId="3374A07C" w:rsidR="002F759B" w:rsidRDefault="002F759B" w:rsidP="002B1FE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b/>
          <w:bCs/>
          <w:sz w:val="24"/>
          <w:szCs w:val="24"/>
        </w:rPr>
        <w:t>WARUNKI UDZIAŁU W POSTĘPOWANIU - WYMAGANIA WOBEC WYKONAWCY</w:t>
      </w:r>
      <w:r w:rsidRPr="002F759B">
        <w:rPr>
          <w:rFonts w:ascii="Times New Roman" w:hAnsi="Times New Roman" w:cs="Times New Roman"/>
          <w:sz w:val="24"/>
          <w:szCs w:val="24"/>
        </w:rPr>
        <w:t>:</w:t>
      </w:r>
    </w:p>
    <w:p w14:paraId="54865751" w14:textId="737F72ED" w:rsidR="002F759B" w:rsidRPr="002B1FE1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 xml:space="preserve">1. Z udziału w postępowaniu wykluczone są  podmioty/osoby powiązane kapitałowo lub osobowo z Zamawiającym. Przez powiązania kapitałowe lub osobowe rozumie </w:t>
      </w:r>
      <w:r w:rsidRPr="002B1FE1">
        <w:rPr>
          <w:rFonts w:ascii="Times New Roman" w:hAnsi="Times New Roman" w:cs="Times New Roman"/>
          <w:sz w:val="24"/>
          <w:szCs w:val="24"/>
        </w:rPr>
        <w:t>się wzajemne powiązania między beneficjentem lub osobami upoważnionymi do zaciągania zobowiązań w imieniu beneficjenta lub osobami wykonującymi w imieniu beneficjenta czynności związane z przeprowadzeniem procedury wyboru wykonawcy,  polegające w szczególności na:</w:t>
      </w:r>
    </w:p>
    <w:p w14:paraId="40D0A3A7" w14:textId="77777777" w:rsidR="002F759B" w:rsidRP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>a) uczestniczeniu w spółce jako wspólnik spółki cywilnej lub spółki osobowej,</w:t>
      </w:r>
    </w:p>
    <w:p w14:paraId="1F2326B8" w14:textId="77777777" w:rsidR="002F759B" w:rsidRP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 xml:space="preserve">b) posiadaniu co najmniej 10% udziałów lub akcji, o ile niższy próg nie wynika </w:t>
      </w:r>
    </w:p>
    <w:p w14:paraId="22912DA6" w14:textId="77777777" w:rsidR="002F759B" w:rsidRP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>z przepisów prawa lub nie został określony przez IZ w wytycznych programowych,</w:t>
      </w:r>
    </w:p>
    <w:p w14:paraId="3690F3C0" w14:textId="77777777" w:rsidR="002F759B" w:rsidRP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>c) pełnieniu funkcji członka organu nadzorczego lub zarządzającego, prokurenta,</w:t>
      </w:r>
    </w:p>
    <w:p w14:paraId="71E3DA4C" w14:textId="77777777" w:rsidR="002F759B" w:rsidRP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>pełnomocnika,</w:t>
      </w:r>
    </w:p>
    <w:p w14:paraId="4D3A95BC" w14:textId="77777777" w:rsidR="002F759B" w:rsidRP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 xml:space="preserve">d) pozostawaniu w związku małżeńskim, w stosunku pokrewieństwa </w:t>
      </w:r>
    </w:p>
    <w:p w14:paraId="5B8F3E83" w14:textId="77777777" w:rsidR="002F759B" w:rsidRP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 xml:space="preserve">lub powinowactwa w linii prostej, pokrewieństwa drugiego stopnia </w:t>
      </w:r>
    </w:p>
    <w:p w14:paraId="1C3D7ABC" w14:textId="7B68E4EE" w:rsidR="002F759B" w:rsidRDefault="002F759B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sz w:val="24"/>
          <w:szCs w:val="24"/>
        </w:rPr>
        <w:t>lub powinowactwa drugiego stopnia w linii bocznej lub w stosunku przysposobienia, opieki lub kurateli.</w:t>
      </w:r>
    </w:p>
    <w:p w14:paraId="6BE8EA38" w14:textId="77777777" w:rsidR="002B1FE1" w:rsidRPr="002B1FE1" w:rsidRDefault="002B1FE1" w:rsidP="002B1FE1">
      <w:pPr>
        <w:spacing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2B1FE1">
        <w:rPr>
          <w:rFonts w:ascii="Times New Roman" w:hAnsi="Times New Roman" w:cs="Times New Roman"/>
          <w:b/>
          <w:bCs/>
          <w:sz w:val="24"/>
          <w:szCs w:val="24"/>
        </w:rPr>
        <w:t>O udzielenie zamówienia mogą ubiegać się Wykonawcy, którzy prowadzą działalność gospodarczą wpisaną do odpowiedniego rejestru (CEIDG lub KRS).</w:t>
      </w:r>
    </w:p>
    <w:p w14:paraId="022381F7" w14:textId="273D8BD1" w:rsidR="002B1FE1" w:rsidRDefault="002B1FE1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</w:p>
    <w:p w14:paraId="7F299569" w14:textId="77777777" w:rsidR="002B1FE1" w:rsidRDefault="002B1FE1" w:rsidP="002B1FE1">
      <w:pPr>
        <w:pStyle w:val="Akapitzlist"/>
        <w:ind w:left="366"/>
        <w:jc w:val="both"/>
        <w:rPr>
          <w:rFonts w:ascii="Times New Roman" w:hAnsi="Times New Roman" w:cs="Times New Roman"/>
          <w:sz w:val="24"/>
          <w:szCs w:val="24"/>
        </w:rPr>
      </w:pPr>
    </w:p>
    <w:p w14:paraId="1F070F85" w14:textId="77777777" w:rsidR="002F759B" w:rsidRPr="002F759B" w:rsidRDefault="002F759B" w:rsidP="002F759B">
      <w:pPr>
        <w:pStyle w:val="Akapitzlist"/>
        <w:ind w:left="366"/>
        <w:rPr>
          <w:rFonts w:ascii="Times New Roman" w:hAnsi="Times New Roman" w:cs="Times New Roman"/>
          <w:sz w:val="24"/>
          <w:szCs w:val="24"/>
        </w:rPr>
      </w:pPr>
    </w:p>
    <w:p w14:paraId="30D4546A" w14:textId="7F557D4F" w:rsidR="00116D6E" w:rsidRPr="002F759B" w:rsidRDefault="00116D6E" w:rsidP="002B1FE1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F759B">
        <w:rPr>
          <w:rFonts w:ascii="Times New Roman" w:hAnsi="Times New Roman" w:cs="Times New Roman"/>
          <w:b/>
          <w:bCs/>
          <w:sz w:val="24"/>
          <w:szCs w:val="24"/>
        </w:rPr>
        <w:lastRenderedPageBreak/>
        <w:t>Według wspólnego Słownika Zamówień (CPV)</w:t>
      </w:r>
    </w:p>
    <w:p w14:paraId="5CB7369B" w14:textId="77777777" w:rsidR="00116D6E" w:rsidRPr="001E3403" w:rsidRDefault="00116D6E" w:rsidP="002B1FE1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34110000-1 - samochody osobowe.</w:t>
      </w:r>
    </w:p>
    <w:p w14:paraId="2BDD01F8" w14:textId="38B22BB4" w:rsidR="00116D6E" w:rsidRPr="001E3403" w:rsidRDefault="00116D6E" w:rsidP="002B1FE1">
      <w:pPr>
        <w:numPr>
          <w:ilvl w:val="1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34115200-8 - pojazdy silnikowe do transportu mniej niż 10 osób.</w:t>
      </w:r>
    </w:p>
    <w:p w14:paraId="58A14B0D" w14:textId="77777777" w:rsidR="00116D6E" w:rsidRPr="001E3403" w:rsidRDefault="00116D6E" w:rsidP="002B1FE1">
      <w:pPr>
        <w:numPr>
          <w:ilvl w:val="0"/>
          <w:numId w:val="1"/>
        </w:numPr>
        <w:spacing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TERMIN I MIEJSCE REALIZACJI ZAMÓWIENIA</w:t>
      </w:r>
    </w:p>
    <w:p w14:paraId="3EC92842" w14:textId="6C1369AF" w:rsidR="00116D6E" w:rsidRPr="001E3403" w:rsidRDefault="00116D6E" w:rsidP="00424BB0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Dostawę samochodu należy zrealizować  </w:t>
      </w:r>
      <w:r w:rsidR="009B6CE2">
        <w:rPr>
          <w:rFonts w:ascii="Times New Roman" w:hAnsi="Times New Roman" w:cs="Times New Roman"/>
          <w:b/>
          <w:bCs/>
          <w:sz w:val="24"/>
          <w:szCs w:val="24"/>
        </w:rPr>
        <w:t xml:space="preserve">w terminie do 15 </w:t>
      </w:r>
      <w:bookmarkStart w:id="0" w:name="_GoBack"/>
      <w:bookmarkEnd w:id="0"/>
      <w:r w:rsidRPr="001E3403">
        <w:rPr>
          <w:rFonts w:ascii="Times New Roman" w:hAnsi="Times New Roman" w:cs="Times New Roman"/>
          <w:b/>
          <w:bCs/>
          <w:sz w:val="24"/>
          <w:szCs w:val="24"/>
        </w:rPr>
        <w:t>dni od</w:t>
      </w:r>
      <w:r w:rsidRPr="001E3403">
        <w:rPr>
          <w:rFonts w:ascii="Times New Roman" w:hAnsi="Times New Roman" w:cs="Times New Roman"/>
          <w:sz w:val="24"/>
          <w:szCs w:val="24"/>
        </w:rPr>
        <w:t xml:space="preserve"> podpisania umowy.</w:t>
      </w:r>
    </w:p>
    <w:p w14:paraId="461A5374" w14:textId="77777777" w:rsidR="00116D6E" w:rsidRPr="001E3403" w:rsidRDefault="00116D6E" w:rsidP="00424BB0">
      <w:pPr>
        <w:spacing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Miejsce dostawy: pojazd należy dostarczyć w miejscu wyznaczonym przez Zamawiającego.</w:t>
      </w:r>
    </w:p>
    <w:p w14:paraId="5EDA625A" w14:textId="2535DA12" w:rsidR="00116D6E" w:rsidRPr="002B1FE1" w:rsidRDefault="00116D6E" w:rsidP="002B1FE1">
      <w:pPr>
        <w:pStyle w:val="Akapitzlist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B1FE1">
        <w:rPr>
          <w:rFonts w:ascii="Times New Roman" w:hAnsi="Times New Roman" w:cs="Times New Roman"/>
          <w:b/>
          <w:bCs/>
          <w:sz w:val="24"/>
          <w:szCs w:val="24"/>
        </w:rPr>
        <w:t>KRYTERIUM OCENY OFERT</w:t>
      </w:r>
    </w:p>
    <w:p w14:paraId="7AFC0E5A" w14:textId="77777777" w:rsidR="00116D6E" w:rsidRPr="001E3403" w:rsidRDefault="00116D6E" w:rsidP="00663152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Opis   kryteriów,   którymi   zamawiający   będzie   się   kierował   przy   wyborze   oferty,   wraz</w:t>
      </w:r>
    </w:p>
    <w:p w14:paraId="32BF95F9" w14:textId="77777777" w:rsidR="00116D6E" w:rsidRPr="001E3403" w:rsidRDefault="00116D6E" w:rsidP="00663152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z podaniem wag tych kryteriów i sposobu oceny ofert.</w:t>
      </w:r>
    </w:p>
    <w:p w14:paraId="7AE92DEC" w14:textId="77777777" w:rsidR="00116D6E" w:rsidRPr="001E3403" w:rsidRDefault="00116D6E" w:rsidP="00663152">
      <w:pPr>
        <w:numPr>
          <w:ilvl w:val="0"/>
          <w:numId w:val="4"/>
        </w:num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Kryteria oceny ofert i ich znaczenie oraz opis sposobu oceny ofert.</w:t>
      </w:r>
    </w:p>
    <w:p w14:paraId="6179A28E" w14:textId="5C659F44" w:rsidR="00116D6E" w:rsidRDefault="00116D6E" w:rsidP="00663152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Przyjęte kryteria oceny i ich ranga procentowa</w:t>
      </w:r>
    </w:p>
    <w:p w14:paraId="42D4ED64" w14:textId="77777777" w:rsidR="00663152" w:rsidRDefault="00663152" w:rsidP="00663152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14:paraId="7DA3EEDD" w14:textId="77777777" w:rsidR="00663152" w:rsidRPr="001E3403" w:rsidRDefault="00663152" w:rsidP="00663152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6"/>
        <w:gridCol w:w="7372"/>
        <w:gridCol w:w="1984"/>
      </w:tblGrid>
      <w:tr w:rsidR="00116D6E" w:rsidRPr="001E3403" w14:paraId="7DC094DB" w14:textId="77777777" w:rsidTr="00B50868">
        <w:trPr>
          <w:trHeight w:hRule="exact" w:val="456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C6DB"/>
          </w:tcPr>
          <w:p w14:paraId="125E0458" w14:textId="77777777" w:rsidR="00116D6E" w:rsidRPr="001E3403" w:rsidRDefault="00116D6E" w:rsidP="00116D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03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C6DB"/>
          </w:tcPr>
          <w:p w14:paraId="3BD966E1" w14:textId="77777777" w:rsidR="00116D6E" w:rsidRPr="001E3403" w:rsidRDefault="00116D6E" w:rsidP="00116D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403">
              <w:rPr>
                <w:rFonts w:ascii="Times New Roman" w:hAnsi="Times New Roman" w:cs="Times New Roman"/>
                <w:b/>
                <w:sz w:val="24"/>
                <w:szCs w:val="24"/>
              </w:rPr>
              <w:t>Kryterium  oceny ofert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C6DB"/>
          </w:tcPr>
          <w:p w14:paraId="1E4CA772" w14:textId="77777777" w:rsidR="00116D6E" w:rsidRPr="001E3403" w:rsidRDefault="00116D6E" w:rsidP="00116D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403">
              <w:rPr>
                <w:rFonts w:ascii="Times New Roman" w:hAnsi="Times New Roman" w:cs="Times New Roman"/>
                <w:b/>
                <w:sz w:val="24"/>
                <w:szCs w:val="24"/>
              </w:rPr>
              <w:t>Waga procentowa</w:t>
            </w:r>
          </w:p>
        </w:tc>
      </w:tr>
      <w:tr w:rsidR="00116D6E" w:rsidRPr="001E3403" w14:paraId="4892A5FA" w14:textId="77777777" w:rsidTr="00116D6E">
        <w:trPr>
          <w:trHeight w:hRule="exact" w:val="575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B8A98" w14:textId="77777777" w:rsidR="00116D6E" w:rsidRPr="001E3403" w:rsidRDefault="00116D6E" w:rsidP="00116D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3403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</w:p>
        </w:tc>
        <w:tc>
          <w:tcPr>
            <w:tcW w:w="7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0DEEF" w14:textId="78F0C511" w:rsidR="00116D6E" w:rsidRPr="001E3403" w:rsidRDefault="00116D6E" w:rsidP="00116D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oferty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53804" w14:textId="77777777" w:rsidR="00116D6E" w:rsidRPr="001E3403" w:rsidRDefault="00116D6E" w:rsidP="00116D6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3403">
              <w:rPr>
                <w:rFonts w:ascii="Times New Roman" w:hAnsi="Times New Roman" w:cs="Times New Roman"/>
                <w:b/>
                <w:sz w:val="24"/>
                <w:szCs w:val="24"/>
              </w:rPr>
              <w:t>100%</w:t>
            </w:r>
          </w:p>
        </w:tc>
      </w:tr>
    </w:tbl>
    <w:p w14:paraId="61087D37" w14:textId="77777777" w:rsidR="00B447FB" w:rsidRDefault="00B447FB" w:rsidP="00B447FB">
      <w:pPr>
        <w:pStyle w:val="Default"/>
        <w:jc w:val="both"/>
        <w:rPr>
          <w:rFonts w:ascii="Calibri" w:hAnsi="Calibri" w:cs="Cambria"/>
          <w:sz w:val="22"/>
          <w:szCs w:val="22"/>
        </w:rPr>
      </w:pPr>
    </w:p>
    <w:p w14:paraId="4A2D0A38" w14:textId="77777777" w:rsidR="00B447FB" w:rsidRDefault="00B447FB" w:rsidP="00B447FB">
      <w:pPr>
        <w:pStyle w:val="Default"/>
        <w:jc w:val="both"/>
        <w:rPr>
          <w:rFonts w:ascii="Calibri" w:hAnsi="Calibri" w:cs="Cambria"/>
          <w:sz w:val="22"/>
          <w:szCs w:val="22"/>
        </w:rPr>
      </w:pPr>
    </w:p>
    <w:p w14:paraId="1E5FB7B1" w14:textId="2FB4E99B" w:rsidR="00B447FB" w:rsidRDefault="00B447FB" w:rsidP="00B447FB">
      <w:pPr>
        <w:pStyle w:val="Default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    ilość punktów                  cena brutto oferty najtańszej</w:t>
      </w:r>
    </w:p>
    <w:p w14:paraId="5916C2C9" w14:textId="5E805243" w:rsidR="00B447FB" w:rsidRDefault="00B447FB" w:rsidP="00B447FB">
      <w:pPr>
        <w:pStyle w:val="Default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   za kryterium cena =    -------------------------------------------- x 100 pkt x 100%</w:t>
      </w:r>
    </w:p>
    <w:p w14:paraId="593B8FC8" w14:textId="77777777" w:rsidR="00B447FB" w:rsidRDefault="00B447FB" w:rsidP="00B447FB">
      <w:pPr>
        <w:pStyle w:val="Default"/>
        <w:jc w:val="both"/>
        <w:rPr>
          <w:rFonts w:ascii="Calibri" w:hAnsi="Calibri" w:cs="Cambria"/>
          <w:sz w:val="22"/>
          <w:szCs w:val="22"/>
        </w:rPr>
      </w:pPr>
      <w:r>
        <w:rPr>
          <w:rFonts w:ascii="Calibri" w:hAnsi="Calibri" w:cs="Cambria"/>
          <w:sz w:val="22"/>
          <w:szCs w:val="22"/>
        </w:rPr>
        <w:t xml:space="preserve">                                             cena brutto oferty ocenianej</w:t>
      </w:r>
    </w:p>
    <w:p w14:paraId="50278C36" w14:textId="60B894ED" w:rsidR="00116D6E" w:rsidRPr="001E3403" w:rsidRDefault="00116D6E" w:rsidP="00116D6E">
      <w:pPr>
        <w:spacing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br/>
        <w:t xml:space="preserve">Oferta najtańsza spośród ofert podlegających ocenie (nieodrzuconych) otrzyma </w:t>
      </w:r>
      <w:r w:rsidRPr="001E3403">
        <w:rPr>
          <w:rFonts w:ascii="Times New Roman" w:hAnsi="Times New Roman" w:cs="Times New Roman"/>
          <w:b/>
          <w:sz w:val="24"/>
          <w:szCs w:val="24"/>
        </w:rPr>
        <w:t xml:space="preserve">100 </w:t>
      </w:r>
      <w:r w:rsidRPr="001E3403">
        <w:rPr>
          <w:rFonts w:ascii="Times New Roman" w:hAnsi="Times New Roman" w:cs="Times New Roman"/>
          <w:sz w:val="24"/>
          <w:szCs w:val="24"/>
        </w:rPr>
        <w:t>punktów.</w:t>
      </w:r>
    </w:p>
    <w:p w14:paraId="183AC717" w14:textId="77777777" w:rsidR="00116D6E" w:rsidRPr="001E3403" w:rsidRDefault="00116D6E" w:rsidP="00116D6E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W przypadku gdy dwóch lub więcej Wykonawców po dokonaniu obliczenia otrzyma tę samą liczbę punktów Zamawiający wybiera jako najkorzystniejszą ofertę z najniższą ceną.</w:t>
      </w:r>
    </w:p>
    <w:p w14:paraId="21F47E2C" w14:textId="77777777" w:rsidR="00116D6E" w:rsidRPr="001E3403" w:rsidRDefault="00116D6E" w:rsidP="00116D6E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Kryterium oceny ofert nie podlega zmianie w toku postępowania.</w:t>
      </w:r>
    </w:p>
    <w:p w14:paraId="3B991608" w14:textId="77777777" w:rsidR="00116D6E" w:rsidRPr="001E3403" w:rsidRDefault="00116D6E" w:rsidP="00116D6E">
      <w:pPr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Za  najkorzystniejszą  zostanie  uznana  oferta,  która  otrzyma  największą  ilość  (sumę)  punktów w ramach ww. kryteriów.</w:t>
      </w:r>
    </w:p>
    <w:p w14:paraId="7AEF05A6" w14:textId="0B13EAAA" w:rsidR="00116D6E" w:rsidRPr="001E3403" w:rsidRDefault="00116D6E" w:rsidP="002B1FE1">
      <w:pPr>
        <w:numPr>
          <w:ilvl w:val="0"/>
          <w:numId w:val="1"/>
        </w:numPr>
        <w:tabs>
          <w:tab w:val="left" w:pos="993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 xml:space="preserve"> SPOSÓB PRZYGOTOWANIA I ZŁOŻENIA OFERTY</w:t>
      </w:r>
    </w:p>
    <w:p w14:paraId="3EB89BDA" w14:textId="77777777" w:rsidR="00116D6E" w:rsidRPr="001E3403" w:rsidRDefault="00116D6E" w:rsidP="00663152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Oferta powinna być sporządzona w języku polskim na „Formularzu ofertowym” stanowiącym załącznik Nr 2 do niniejszego zapytania, podpisana przez osobę/y uprawnione do występowania w imieniu Wykonawcy, posiadać datę sporządzenia.</w:t>
      </w:r>
    </w:p>
    <w:p w14:paraId="4B3FDF6C" w14:textId="77777777" w:rsidR="00116D6E" w:rsidRPr="001E3403" w:rsidRDefault="00116D6E" w:rsidP="00663152">
      <w:pPr>
        <w:numPr>
          <w:ilvl w:val="0"/>
          <w:numId w:val="2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Po upływie terminu składania ofert, złożenie oferty (załączników) nie będzie możliwe.</w:t>
      </w:r>
    </w:p>
    <w:p w14:paraId="6C6B1B48" w14:textId="77777777" w:rsidR="00116D6E" w:rsidRPr="001E3403" w:rsidRDefault="00116D6E" w:rsidP="00663152">
      <w:pPr>
        <w:numPr>
          <w:ilvl w:val="0"/>
          <w:numId w:val="2"/>
        </w:numPr>
        <w:spacing w:after="0"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Korzystanie z Platformy jest bezpłatne. </w:t>
      </w:r>
      <w:r w:rsidRPr="001E3403">
        <w:rPr>
          <w:rFonts w:ascii="Times New Roman" w:hAnsi="Times New Roman" w:cs="Times New Roman"/>
          <w:sz w:val="24"/>
          <w:szCs w:val="24"/>
          <w:u w:val="single"/>
        </w:rPr>
        <w:t>Do oferty należy załączyć:</w:t>
      </w:r>
    </w:p>
    <w:p w14:paraId="64028C52" w14:textId="77777777" w:rsidR="00116D6E" w:rsidRPr="001E3403" w:rsidRDefault="00116D6E" w:rsidP="00663152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pełnomocnictwo do podpisania oferty w przypadku składania oferty przez pełnomocnika,</w:t>
      </w:r>
    </w:p>
    <w:p w14:paraId="50CE06AC" w14:textId="0EBD754F" w:rsidR="00116D6E" w:rsidRPr="001E3403" w:rsidRDefault="00116D6E" w:rsidP="00663152">
      <w:pPr>
        <w:numPr>
          <w:ilvl w:val="1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charakterystykę techniczną i wyposażenia oferowanego pojazdu (Zał. 1 </w:t>
      </w:r>
      <w:r w:rsidR="00EB4272">
        <w:rPr>
          <w:rFonts w:ascii="Times New Roman" w:hAnsi="Times New Roman" w:cs="Times New Roman"/>
          <w:sz w:val="24"/>
          <w:szCs w:val="24"/>
        </w:rPr>
        <w:t>opis przedmiotu zamówienia</w:t>
      </w:r>
      <w:r w:rsidRPr="001E3403">
        <w:rPr>
          <w:rFonts w:ascii="Times New Roman" w:hAnsi="Times New Roman" w:cs="Times New Roman"/>
          <w:sz w:val="24"/>
          <w:szCs w:val="24"/>
        </w:rPr>
        <w:t>)</w:t>
      </w:r>
    </w:p>
    <w:p w14:paraId="39460102" w14:textId="537A8F9A" w:rsidR="00116D6E" w:rsidRPr="001E3403" w:rsidRDefault="00116D6E" w:rsidP="002B1FE1">
      <w:pPr>
        <w:numPr>
          <w:ilvl w:val="0"/>
          <w:numId w:val="1"/>
        </w:numPr>
        <w:tabs>
          <w:tab w:val="left" w:pos="1134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TERMIN I MIEJSCE ZŁOŻENIA OFERTY</w:t>
      </w:r>
    </w:p>
    <w:p w14:paraId="4DA174CE" w14:textId="77777777" w:rsidR="00116D6E" w:rsidRPr="001E3403" w:rsidRDefault="00116D6E" w:rsidP="00116D6E">
      <w:pPr>
        <w:numPr>
          <w:ilvl w:val="1"/>
          <w:numId w:val="8"/>
        </w:num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Oferta może zostać złożona w jednej z niżej wymienionych form:</w:t>
      </w:r>
    </w:p>
    <w:p w14:paraId="460ADCD3" w14:textId="77777777" w:rsidR="00116D6E" w:rsidRPr="001E3403" w:rsidRDefault="00116D6E" w:rsidP="00116D6E">
      <w:pPr>
        <w:numPr>
          <w:ilvl w:val="2"/>
          <w:numId w:val="8"/>
        </w:numPr>
        <w:spacing w:line="240" w:lineRule="auto"/>
        <w:ind w:left="1418" w:hanging="426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pocztą tradycyjną/kurierem, na adres: Polskiego Towarzystwa </w:t>
      </w:r>
      <w:proofErr w:type="spellStart"/>
      <w:r w:rsidRPr="001E3403">
        <w:rPr>
          <w:rFonts w:ascii="Times New Roman" w:hAnsi="Times New Roman" w:cs="Times New Roman"/>
          <w:sz w:val="24"/>
          <w:szCs w:val="24"/>
        </w:rPr>
        <w:t>Psychotraumatologii</w:t>
      </w:r>
      <w:proofErr w:type="spellEnd"/>
      <w:r w:rsidRPr="001E3403">
        <w:rPr>
          <w:rFonts w:ascii="Times New Roman" w:hAnsi="Times New Roman" w:cs="Times New Roman"/>
          <w:sz w:val="24"/>
          <w:szCs w:val="24"/>
        </w:rPr>
        <w:t xml:space="preserve">  Biuro w Lęborku ul. Krzywoustego 1 pok. 122</w:t>
      </w:r>
    </w:p>
    <w:p w14:paraId="29C66A43" w14:textId="77777777" w:rsidR="00116D6E" w:rsidRPr="001E3403" w:rsidRDefault="00116D6E" w:rsidP="00116D6E">
      <w:pPr>
        <w:numPr>
          <w:ilvl w:val="2"/>
          <w:numId w:val="8"/>
        </w:numPr>
        <w:spacing w:line="240" w:lineRule="auto"/>
        <w:ind w:left="1418" w:hanging="426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lastRenderedPageBreak/>
        <w:t xml:space="preserve">pocztą elektroniczną na adres email : </w:t>
      </w:r>
      <w:hyperlink r:id="rId8" w:history="1">
        <w:r w:rsidRPr="001E3403">
          <w:rPr>
            <w:rStyle w:val="Hipercze"/>
            <w:rFonts w:ascii="Times New Roman" w:hAnsi="Times New Roman" w:cs="Times New Roman"/>
            <w:sz w:val="24"/>
            <w:szCs w:val="24"/>
          </w:rPr>
          <w:t>lebork@psychotraumatologia.eu</w:t>
        </w:r>
      </w:hyperlink>
    </w:p>
    <w:p w14:paraId="3BE75D7D" w14:textId="77777777" w:rsidR="00116D6E" w:rsidRPr="001E3403" w:rsidRDefault="00116D6E" w:rsidP="00116D6E">
      <w:pPr>
        <w:numPr>
          <w:ilvl w:val="2"/>
          <w:numId w:val="8"/>
        </w:numPr>
        <w:spacing w:line="240" w:lineRule="auto"/>
        <w:ind w:left="1418" w:hanging="426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w wersji elektronicznej na adres bazy konkurencyjności.</w:t>
      </w:r>
    </w:p>
    <w:p w14:paraId="35FA5363" w14:textId="6503A8C5" w:rsidR="00116D6E" w:rsidRPr="001E3403" w:rsidRDefault="00116D6E" w:rsidP="00116D6E">
      <w:pPr>
        <w:numPr>
          <w:ilvl w:val="0"/>
          <w:numId w:val="9"/>
        </w:numPr>
        <w:spacing w:line="240" w:lineRule="auto"/>
        <w:ind w:left="1276" w:hanging="283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Te</w:t>
      </w:r>
      <w:r w:rsidR="00A20C6F">
        <w:rPr>
          <w:rFonts w:ascii="Times New Roman" w:hAnsi="Times New Roman" w:cs="Times New Roman"/>
          <w:sz w:val="24"/>
          <w:szCs w:val="24"/>
        </w:rPr>
        <w:t>rmi</w:t>
      </w:r>
      <w:r w:rsidR="00A46C67">
        <w:rPr>
          <w:rFonts w:ascii="Times New Roman" w:hAnsi="Times New Roman" w:cs="Times New Roman"/>
          <w:sz w:val="24"/>
          <w:szCs w:val="24"/>
        </w:rPr>
        <w:t>n złożenia oferty: do dnia 01.06</w:t>
      </w:r>
      <w:r w:rsidR="001F3337">
        <w:rPr>
          <w:rFonts w:ascii="Times New Roman" w:hAnsi="Times New Roman" w:cs="Times New Roman"/>
          <w:sz w:val="24"/>
          <w:szCs w:val="24"/>
        </w:rPr>
        <w:t>.2021 do godziny 10</w:t>
      </w:r>
      <w:r w:rsidRPr="001E3403">
        <w:rPr>
          <w:rFonts w:ascii="Times New Roman" w:hAnsi="Times New Roman" w:cs="Times New Roman"/>
          <w:sz w:val="24"/>
          <w:szCs w:val="24"/>
        </w:rPr>
        <w:t>.00.</w:t>
      </w:r>
    </w:p>
    <w:p w14:paraId="5F5DC1AC" w14:textId="77777777" w:rsidR="00116D6E" w:rsidRPr="001E3403" w:rsidRDefault="00116D6E" w:rsidP="00EB4272">
      <w:pPr>
        <w:numPr>
          <w:ilvl w:val="0"/>
          <w:numId w:val="8"/>
        </w:numPr>
        <w:spacing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Zamawiający uzna ofertę za złożoną w terminie jeśli wpłynie na  adres Biura, adres mailowy określony w pkt 1,  w terminie wyznaczonym w pkt 2</w:t>
      </w:r>
    </w:p>
    <w:p w14:paraId="2ADBD2FB" w14:textId="77777777" w:rsidR="00116D6E" w:rsidRPr="001E3403" w:rsidRDefault="00116D6E" w:rsidP="00116D6E">
      <w:pPr>
        <w:numPr>
          <w:ilvl w:val="0"/>
          <w:numId w:val="8"/>
        </w:num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Oferty złożone po terminie nie zostaną rozpatrzone.</w:t>
      </w:r>
    </w:p>
    <w:p w14:paraId="4E39A573" w14:textId="2DCCC4B0" w:rsidR="00116D6E" w:rsidRPr="001E3403" w:rsidRDefault="00116D6E" w:rsidP="00116D6E">
      <w:pPr>
        <w:numPr>
          <w:ilvl w:val="0"/>
          <w:numId w:val="8"/>
        </w:num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Otwarcie złożonych ofert nastąpi w dniu </w:t>
      </w:r>
      <w:r w:rsidR="00A46C67" w:rsidRPr="00A46C67">
        <w:rPr>
          <w:rFonts w:ascii="Times New Roman" w:hAnsi="Times New Roman" w:cs="Times New Roman"/>
          <w:b/>
          <w:sz w:val="24"/>
          <w:szCs w:val="24"/>
        </w:rPr>
        <w:t>01.06.2021</w:t>
      </w:r>
      <w:r w:rsidR="00A46C67">
        <w:rPr>
          <w:rFonts w:ascii="Times New Roman" w:hAnsi="Times New Roman" w:cs="Times New Roman"/>
          <w:sz w:val="24"/>
          <w:szCs w:val="24"/>
        </w:rPr>
        <w:t xml:space="preserve"> </w:t>
      </w:r>
      <w:r w:rsidR="001F3337">
        <w:rPr>
          <w:rFonts w:ascii="Times New Roman" w:hAnsi="Times New Roman" w:cs="Times New Roman"/>
          <w:b/>
          <w:sz w:val="24"/>
          <w:szCs w:val="24"/>
        </w:rPr>
        <w:t>r. godz. 10</w:t>
      </w:r>
      <w:r w:rsidRPr="001E3403">
        <w:rPr>
          <w:rFonts w:ascii="Times New Roman" w:hAnsi="Times New Roman" w:cs="Times New Roman"/>
          <w:b/>
          <w:sz w:val="24"/>
          <w:szCs w:val="24"/>
        </w:rPr>
        <w:t>:</w:t>
      </w:r>
      <w:r w:rsidR="00EB4272">
        <w:rPr>
          <w:rFonts w:ascii="Times New Roman" w:hAnsi="Times New Roman" w:cs="Times New Roman"/>
          <w:b/>
          <w:sz w:val="24"/>
          <w:szCs w:val="24"/>
        </w:rPr>
        <w:t>15</w:t>
      </w:r>
      <w:r w:rsidRPr="001E3403">
        <w:rPr>
          <w:rFonts w:ascii="Times New Roman" w:hAnsi="Times New Roman" w:cs="Times New Roman"/>
          <w:b/>
          <w:sz w:val="24"/>
          <w:szCs w:val="24"/>
        </w:rPr>
        <w:t>.</w:t>
      </w:r>
    </w:p>
    <w:p w14:paraId="148D0472" w14:textId="77777777" w:rsidR="00116D6E" w:rsidRPr="001E3403" w:rsidRDefault="00116D6E" w:rsidP="00116D6E">
      <w:pPr>
        <w:numPr>
          <w:ilvl w:val="0"/>
          <w:numId w:val="8"/>
        </w:num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 xml:space="preserve">Informacja o wyborze najkorzystniejszej oferty zostanie opublikowana na stronie internetowej Zamawiającego </w:t>
      </w:r>
    </w:p>
    <w:p w14:paraId="00F050D3" w14:textId="77777777" w:rsidR="00116D6E" w:rsidRPr="001E3403" w:rsidRDefault="00116D6E" w:rsidP="00116D6E">
      <w:pPr>
        <w:numPr>
          <w:ilvl w:val="0"/>
          <w:numId w:val="8"/>
        </w:numPr>
        <w:spacing w:line="240" w:lineRule="auto"/>
        <w:ind w:left="851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W toku dokonywania oceny złożonych ofert Zamawiający może żądać od Wykonawców wyjaśnień dotyczących treści złożonych ofert.</w:t>
      </w:r>
    </w:p>
    <w:p w14:paraId="1E59661A" w14:textId="77777777" w:rsidR="00116D6E" w:rsidRPr="001E3403" w:rsidRDefault="00116D6E" w:rsidP="002B1FE1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E3403">
        <w:rPr>
          <w:rFonts w:ascii="Times New Roman" w:hAnsi="Times New Roman" w:cs="Times New Roman"/>
          <w:b/>
          <w:bCs/>
          <w:sz w:val="24"/>
          <w:szCs w:val="24"/>
        </w:rPr>
        <w:t>INNE INFORMACJE</w:t>
      </w:r>
    </w:p>
    <w:p w14:paraId="768D3099" w14:textId="68668A3B" w:rsidR="00154C18" w:rsidRDefault="00116D6E" w:rsidP="002B1FE1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E3403">
        <w:rPr>
          <w:rFonts w:ascii="Times New Roman" w:hAnsi="Times New Roman" w:cs="Times New Roman"/>
          <w:sz w:val="24"/>
          <w:szCs w:val="24"/>
        </w:rPr>
        <w:t>Zapytanie ofertowe może zostać zmienione przed upływem terminu składania ofert.</w:t>
      </w:r>
    </w:p>
    <w:p w14:paraId="77DA3475" w14:textId="5F1460F6" w:rsidR="00663152" w:rsidRDefault="00663152" w:rsidP="002B1FE1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3152">
        <w:rPr>
          <w:rFonts w:ascii="Times New Roman" w:hAnsi="Times New Roman" w:cs="Times New Roman"/>
          <w:sz w:val="24"/>
          <w:szCs w:val="24"/>
        </w:rPr>
        <w:t>Zamawiający zastrzega sobie prawo unieważnienia postępowania w wypadku, gdy zaproponowane oferty przekroczą kwotę, jaką Zamawiający może przeznaczyć na realizację zamówienia.</w:t>
      </w:r>
    </w:p>
    <w:p w14:paraId="2BD897A8" w14:textId="2F3EDD27" w:rsidR="00EB4272" w:rsidRPr="001E3403" w:rsidRDefault="00EB4272" w:rsidP="002B1FE1">
      <w:pPr>
        <w:numPr>
          <w:ilvl w:val="1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4272">
        <w:rPr>
          <w:rFonts w:ascii="Times New Roman" w:hAnsi="Times New Roman" w:cs="Times New Roman"/>
          <w:sz w:val="24"/>
          <w:szCs w:val="24"/>
        </w:rPr>
        <w:t>Zamawiający zastrzega sobie prawo do unieważnienia zapytania ofertowego bez podania przyczyny. </w:t>
      </w:r>
    </w:p>
    <w:sectPr w:rsidR="00EB4272" w:rsidRPr="001E3403" w:rsidSect="00116D6E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0FEAC" w14:textId="77777777" w:rsidR="008C73FC" w:rsidRDefault="008C73FC">
      <w:pPr>
        <w:spacing w:after="0" w:line="240" w:lineRule="auto"/>
      </w:pPr>
      <w:r>
        <w:separator/>
      </w:r>
    </w:p>
  </w:endnote>
  <w:endnote w:type="continuationSeparator" w:id="0">
    <w:p w14:paraId="0A652D0E" w14:textId="77777777" w:rsidR="008C73FC" w:rsidRDefault="008C7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7FFCB8" w14:textId="0A6BC770" w:rsidR="009935C4" w:rsidRDefault="00116D6E" w:rsidP="009935C4">
    <w:pPr>
      <w:pStyle w:val="Stopka"/>
      <w:tabs>
        <w:tab w:val="clear" w:pos="4536"/>
        <w:tab w:val="clear" w:pos="9072"/>
        <w:tab w:val="left" w:pos="3165"/>
      </w:tabs>
    </w:pPr>
    <w:r>
      <w:tab/>
    </w:r>
    <w:r>
      <w:rPr>
        <w:noProof/>
        <w:lang w:eastAsia="pl-PL"/>
      </w:rPr>
      <w:drawing>
        <wp:inline distT="0" distB="0" distL="0" distR="0" wp14:anchorId="604EC51A" wp14:editId="235EE45F">
          <wp:extent cx="6267450" cy="19431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194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D1B3A8" w14:textId="77777777" w:rsidR="008C73FC" w:rsidRDefault="008C73FC">
      <w:pPr>
        <w:spacing w:after="0" w:line="240" w:lineRule="auto"/>
      </w:pPr>
      <w:r>
        <w:separator/>
      </w:r>
    </w:p>
  </w:footnote>
  <w:footnote w:type="continuationSeparator" w:id="0">
    <w:p w14:paraId="25C59DA2" w14:textId="77777777" w:rsidR="008C73FC" w:rsidRDefault="008C7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8430B2" w14:textId="1C6437ED" w:rsidR="00277556" w:rsidRDefault="00116D6E">
    <w:pPr>
      <w:pStyle w:val="Nagwek"/>
    </w:pPr>
    <w:r>
      <w:rPr>
        <w:noProof/>
        <w:lang w:eastAsia="pl-PL"/>
      </w:rPr>
      <w:drawing>
        <wp:inline distT="0" distB="0" distL="0" distR="0" wp14:anchorId="57A7ED7D" wp14:editId="6530CE38">
          <wp:extent cx="6267450" cy="68961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0" cy="6896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236"/>
    <w:multiLevelType w:val="hybridMultilevel"/>
    <w:tmpl w:val="244A70F8"/>
    <w:lvl w:ilvl="0" w:tplc="8F785E30">
      <w:start w:val="1"/>
      <w:numFmt w:val="upperRoman"/>
      <w:lvlText w:val="%1."/>
      <w:lvlJc w:val="left"/>
      <w:pPr>
        <w:ind w:left="366" w:hanging="366"/>
      </w:pPr>
      <w:rPr>
        <w:rFonts w:ascii="Times New Roman" w:eastAsia="Times New Roman" w:hAnsi="Times New Roman" w:hint="default"/>
        <w:b/>
        <w:bCs/>
        <w:spacing w:val="-2"/>
        <w:w w:val="100"/>
        <w:sz w:val="22"/>
        <w:szCs w:val="22"/>
      </w:rPr>
    </w:lvl>
    <w:lvl w:ilvl="1" w:tplc="4190C4C2">
      <w:start w:val="1"/>
      <w:numFmt w:val="decimal"/>
      <w:lvlText w:val="%2."/>
      <w:lvlJc w:val="left"/>
      <w:pPr>
        <w:ind w:left="760" w:hanging="360"/>
      </w:pPr>
      <w:rPr>
        <w:rFonts w:ascii="Times New Roman" w:eastAsia="Times New Roman" w:hAnsi="Times New Roman" w:hint="default"/>
        <w:spacing w:val="-2"/>
        <w:w w:val="100"/>
        <w:sz w:val="22"/>
        <w:szCs w:val="22"/>
      </w:rPr>
    </w:lvl>
    <w:lvl w:ilvl="2" w:tplc="C2109AD6">
      <w:start w:val="1"/>
      <w:numFmt w:val="bullet"/>
      <w:lvlText w:val="•"/>
      <w:lvlJc w:val="left"/>
      <w:pPr>
        <w:ind w:left="1771" w:hanging="360"/>
      </w:pPr>
      <w:rPr>
        <w:rFonts w:hint="default"/>
      </w:rPr>
    </w:lvl>
    <w:lvl w:ilvl="3" w:tplc="696E2A26">
      <w:start w:val="1"/>
      <w:numFmt w:val="bullet"/>
      <w:lvlText w:val="•"/>
      <w:lvlJc w:val="left"/>
      <w:pPr>
        <w:ind w:left="2783" w:hanging="360"/>
      </w:pPr>
      <w:rPr>
        <w:rFonts w:hint="default"/>
      </w:rPr>
    </w:lvl>
    <w:lvl w:ilvl="4" w:tplc="4CE8F586">
      <w:start w:val="1"/>
      <w:numFmt w:val="bullet"/>
      <w:lvlText w:val="•"/>
      <w:lvlJc w:val="left"/>
      <w:pPr>
        <w:ind w:left="3795" w:hanging="360"/>
      </w:pPr>
      <w:rPr>
        <w:rFonts w:hint="default"/>
      </w:rPr>
    </w:lvl>
    <w:lvl w:ilvl="5" w:tplc="BFE40D30">
      <w:start w:val="1"/>
      <w:numFmt w:val="bullet"/>
      <w:lvlText w:val="•"/>
      <w:lvlJc w:val="left"/>
      <w:pPr>
        <w:ind w:left="4807" w:hanging="360"/>
      </w:pPr>
      <w:rPr>
        <w:rFonts w:hint="default"/>
      </w:rPr>
    </w:lvl>
    <w:lvl w:ilvl="6" w:tplc="44CE0D22">
      <w:start w:val="1"/>
      <w:numFmt w:val="bullet"/>
      <w:lvlText w:val="•"/>
      <w:lvlJc w:val="left"/>
      <w:pPr>
        <w:ind w:left="5818" w:hanging="360"/>
      </w:pPr>
      <w:rPr>
        <w:rFonts w:hint="default"/>
      </w:rPr>
    </w:lvl>
    <w:lvl w:ilvl="7" w:tplc="24E0EDB8">
      <w:start w:val="1"/>
      <w:numFmt w:val="bullet"/>
      <w:lvlText w:val="•"/>
      <w:lvlJc w:val="left"/>
      <w:pPr>
        <w:ind w:left="6830" w:hanging="360"/>
      </w:pPr>
      <w:rPr>
        <w:rFonts w:hint="default"/>
      </w:rPr>
    </w:lvl>
    <w:lvl w:ilvl="8" w:tplc="403C9D86">
      <w:start w:val="1"/>
      <w:numFmt w:val="bullet"/>
      <w:lvlText w:val="•"/>
      <w:lvlJc w:val="left"/>
      <w:pPr>
        <w:ind w:left="7842" w:hanging="360"/>
      </w:pPr>
      <w:rPr>
        <w:rFonts w:hint="default"/>
      </w:rPr>
    </w:lvl>
  </w:abstractNum>
  <w:abstractNum w:abstractNumId="1" w15:restartNumberingAfterBreak="0">
    <w:nsid w:val="23134BE1"/>
    <w:multiLevelType w:val="hybridMultilevel"/>
    <w:tmpl w:val="8C3A171C"/>
    <w:lvl w:ilvl="0" w:tplc="07BAEBCA">
      <w:start w:val="3"/>
      <w:numFmt w:val="decimal"/>
      <w:lvlText w:val="%1."/>
      <w:lvlJc w:val="left"/>
      <w:pPr>
        <w:ind w:left="116" w:hanging="360"/>
      </w:pPr>
      <w:rPr>
        <w:rFonts w:ascii="Times New Roman" w:eastAsia="Times New Roman" w:hAnsi="Times New Roman" w:hint="default"/>
        <w:spacing w:val="-2"/>
        <w:w w:val="100"/>
        <w:sz w:val="22"/>
        <w:szCs w:val="22"/>
      </w:rPr>
    </w:lvl>
    <w:lvl w:ilvl="1" w:tplc="4420DF42">
      <w:start w:val="1"/>
      <w:numFmt w:val="bullet"/>
      <w:lvlText w:val=""/>
      <w:lvlJc w:val="left"/>
      <w:pPr>
        <w:ind w:left="1196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74E8579C">
      <w:start w:val="1"/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700AC930">
      <w:start w:val="1"/>
      <w:numFmt w:val="bullet"/>
      <w:lvlText w:val="•"/>
      <w:lvlJc w:val="left"/>
      <w:pPr>
        <w:ind w:left="3125" w:hanging="360"/>
      </w:pPr>
      <w:rPr>
        <w:rFonts w:hint="default"/>
      </w:rPr>
    </w:lvl>
    <w:lvl w:ilvl="4" w:tplc="AB486E5A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5" w:tplc="E19262C2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19F06E44">
      <w:start w:val="1"/>
      <w:numFmt w:val="bullet"/>
      <w:lvlText w:val="•"/>
      <w:lvlJc w:val="left"/>
      <w:pPr>
        <w:ind w:left="6014" w:hanging="360"/>
      </w:pPr>
      <w:rPr>
        <w:rFonts w:hint="default"/>
      </w:rPr>
    </w:lvl>
    <w:lvl w:ilvl="7" w:tplc="A7469314">
      <w:start w:val="1"/>
      <w:numFmt w:val="bullet"/>
      <w:lvlText w:val="•"/>
      <w:lvlJc w:val="left"/>
      <w:pPr>
        <w:ind w:left="6977" w:hanging="360"/>
      </w:pPr>
      <w:rPr>
        <w:rFonts w:hint="default"/>
      </w:rPr>
    </w:lvl>
    <w:lvl w:ilvl="8" w:tplc="D564FFA2">
      <w:start w:val="1"/>
      <w:numFmt w:val="bullet"/>
      <w:lvlText w:val="•"/>
      <w:lvlJc w:val="left"/>
      <w:pPr>
        <w:ind w:left="7940" w:hanging="360"/>
      </w:pPr>
      <w:rPr>
        <w:rFonts w:hint="default"/>
      </w:rPr>
    </w:lvl>
  </w:abstractNum>
  <w:abstractNum w:abstractNumId="2" w15:restartNumberingAfterBreak="0">
    <w:nsid w:val="2E442F18"/>
    <w:multiLevelType w:val="hybridMultilevel"/>
    <w:tmpl w:val="D6087BBC"/>
    <w:lvl w:ilvl="0" w:tplc="3D3A467C">
      <w:start w:val="4"/>
      <w:numFmt w:val="upperRoman"/>
      <w:lvlText w:val="%1."/>
      <w:lvlJc w:val="left"/>
      <w:pPr>
        <w:ind w:left="502" w:hanging="360"/>
      </w:pPr>
      <w:rPr>
        <w:rFonts w:ascii="Times New Roman" w:eastAsia="Times New Roman" w:hAnsi="Times New Roman" w:hint="default"/>
        <w:b/>
        <w:bCs/>
        <w:w w:val="100"/>
        <w:sz w:val="22"/>
        <w:szCs w:val="22"/>
      </w:rPr>
    </w:lvl>
    <w:lvl w:ilvl="1" w:tplc="63E6FD62">
      <w:start w:val="1"/>
      <w:numFmt w:val="bullet"/>
      <w:lvlText w:val=""/>
      <w:lvlJc w:val="left"/>
      <w:pPr>
        <w:ind w:left="862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52B0A44E">
      <w:start w:val="1"/>
      <w:numFmt w:val="bullet"/>
      <w:lvlText w:val="•"/>
      <w:lvlJc w:val="left"/>
      <w:pPr>
        <w:ind w:left="1828" w:hanging="360"/>
      </w:pPr>
      <w:rPr>
        <w:rFonts w:hint="default"/>
      </w:rPr>
    </w:lvl>
    <w:lvl w:ilvl="3" w:tplc="F6244C42">
      <w:start w:val="1"/>
      <w:numFmt w:val="bullet"/>
      <w:lvlText w:val="•"/>
      <w:lvlJc w:val="left"/>
      <w:pPr>
        <w:ind w:left="2791" w:hanging="360"/>
      </w:pPr>
      <w:rPr>
        <w:rFonts w:hint="default"/>
      </w:rPr>
    </w:lvl>
    <w:lvl w:ilvl="4" w:tplc="FFA62A7A">
      <w:start w:val="1"/>
      <w:numFmt w:val="bullet"/>
      <w:lvlText w:val="•"/>
      <w:lvlJc w:val="left"/>
      <w:pPr>
        <w:ind w:left="3754" w:hanging="360"/>
      </w:pPr>
      <w:rPr>
        <w:rFonts w:hint="default"/>
      </w:rPr>
    </w:lvl>
    <w:lvl w:ilvl="5" w:tplc="F016055C">
      <w:start w:val="1"/>
      <w:numFmt w:val="bullet"/>
      <w:lvlText w:val="•"/>
      <w:lvlJc w:val="left"/>
      <w:pPr>
        <w:ind w:left="4717" w:hanging="360"/>
      </w:pPr>
      <w:rPr>
        <w:rFonts w:hint="default"/>
      </w:rPr>
    </w:lvl>
    <w:lvl w:ilvl="6" w:tplc="F272C0EA">
      <w:start w:val="1"/>
      <w:numFmt w:val="bullet"/>
      <w:lvlText w:val="•"/>
      <w:lvlJc w:val="left"/>
      <w:pPr>
        <w:ind w:left="5680" w:hanging="360"/>
      </w:pPr>
      <w:rPr>
        <w:rFonts w:hint="default"/>
      </w:rPr>
    </w:lvl>
    <w:lvl w:ilvl="7" w:tplc="89EEEE7C">
      <w:start w:val="1"/>
      <w:numFmt w:val="bullet"/>
      <w:lvlText w:val="•"/>
      <w:lvlJc w:val="left"/>
      <w:pPr>
        <w:ind w:left="6643" w:hanging="360"/>
      </w:pPr>
      <w:rPr>
        <w:rFonts w:hint="default"/>
      </w:rPr>
    </w:lvl>
    <w:lvl w:ilvl="8" w:tplc="D544250E">
      <w:start w:val="1"/>
      <w:numFmt w:val="bullet"/>
      <w:lvlText w:val="•"/>
      <w:lvlJc w:val="left"/>
      <w:pPr>
        <w:ind w:left="7606" w:hanging="360"/>
      </w:pPr>
      <w:rPr>
        <w:rFonts w:hint="default"/>
      </w:rPr>
    </w:lvl>
  </w:abstractNum>
  <w:abstractNum w:abstractNumId="3" w15:restartNumberingAfterBreak="0">
    <w:nsid w:val="339648B4"/>
    <w:multiLevelType w:val="hybridMultilevel"/>
    <w:tmpl w:val="91C47A78"/>
    <w:lvl w:ilvl="0" w:tplc="8F785E30">
      <w:start w:val="1"/>
      <w:numFmt w:val="upperRoman"/>
      <w:lvlText w:val="%1."/>
      <w:lvlJc w:val="left"/>
      <w:pPr>
        <w:ind w:left="644" w:hanging="360"/>
      </w:pPr>
      <w:rPr>
        <w:rFonts w:ascii="Times New Roman" w:eastAsia="Times New Roman" w:hAnsi="Times New Roman" w:hint="default"/>
        <w:b/>
        <w:bCs/>
        <w:spacing w:val="-2"/>
        <w:w w:val="100"/>
        <w:sz w:val="22"/>
        <w:szCs w:val="22"/>
      </w:rPr>
    </w:lvl>
    <w:lvl w:ilvl="1" w:tplc="0415000F">
      <w:start w:val="1"/>
      <w:numFmt w:val="decimal"/>
      <w:lvlText w:val="%2."/>
      <w:lvlJc w:val="left"/>
      <w:pPr>
        <w:ind w:left="927" w:hanging="360"/>
      </w:pPr>
      <w:rPr>
        <w:rFonts w:hint="default"/>
      </w:rPr>
    </w:lvl>
    <w:lvl w:ilvl="2" w:tplc="E77AC096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B3CADC5E">
      <w:start w:val="1"/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C2BADFF4">
      <w:start w:val="1"/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53125830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9DB0F520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76749DE8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70D8A62A">
      <w:start w:val="1"/>
      <w:numFmt w:val="bullet"/>
      <w:lvlText w:val="•"/>
      <w:lvlJc w:val="left"/>
      <w:pPr>
        <w:ind w:left="8060" w:hanging="360"/>
      </w:pPr>
      <w:rPr>
        <w:rFonts w:hint="default"/>
      </w:rPr>
    </w:lvl>
  </w:abstractNum>
  <w:abstractNum w:abstractNumId="4" w15:restartNumberingAfterBreak="0">
    <w:nsid w:val="39B93143"/>
    <w:multiLevelType w:val="hybridMultilevel"/>
    <w:tmpl w:val="09428EF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D634CFD"/>
    <w:multiLevelType w:val="hybridMultilevel"/>
    <w:tmpl w:val="801C29A2"/>
    <w:lvl w:ilvl="0" w:tplc="A21C84D8">
      <w:start w:val="1"/>
      <w:numFmt w:val="decimal"/>
      <w:lvlText w:val="%1."/>
      <w:lvlJc w:val="left"/>
      <w:pPr>
        <w:ind w:left="836" w:hanging="360"/>
      </w:pPr>
      <w:rPr>
        <w:rFonts w:ascii="Calibri" w:eastAsia="Times New Roman" w:hAnsi="Calibri" w:hint="default"/>
        <w:w w:val="100"/>
      </w:rPr>
    </w:lvl>
    <w:lvl w:ilvl="1" w:tplc="0BC00E60">
      <w:start w:val="1"/>
      <w:numFmt w:val="bullet"/>
      <w:lvlText w:val="•"/>
      <w:lvlJc w:val="left"/>
      <w:pPr>
        <w:ind w:left="1742" w:hanging="360"/>
      </w:pPr>
      <w:rPr>
        <w:rFonts w:hint="default"/>
      </w:rPr>
    </w:lvl>
    <w:lvl w:ilvl="2" w:tplc="BE846404">
      <w:start w:val="1"/>
      <w:numFmt w:val="bullet"/>
      <w:lvlText w:val="•"/>
      <w:lvlJc w:val="left"/>
      <w:pPr>
        <w:ind w:left="2645" w:hanging="360"/>
      </w:pPr>
      <w:rPr>
        <w:rFonts w:hint="default"/>
      </w:rPr>
    </w:lvl>
    <w:lvl w:ilvl="3" w:tplc="892840BA">
      <w:start w:val="1"/>
      <w:numFmt w:val="bullet"/>
      <w:lvlText w:val="•"/>
      <w:lvlJc w:val="left"/>
      <w:pPr>
        <w:ind w:left="3547" w:hanging="360"/>
      </w:pPr>
      <w:rPr>
        <w:rFonts w:hint="default"/>
      </w:rPr>
    </w:lvl>
    <w:lvl w:ilvl="4" w:tplc="A7B670DC">
      <w:start w:val="1"/>
      <w:numFmt w:val="bullet"/>
      <w:lvlText w:val="•"/>
      <w:lvlJc w:val="left"/>
      <w:pPr>
        <w:ind w:left="4450" w:hanging="360"/>
      </w:pPr>
      <w:rPr>
        <w:rFonts w:hint="default"/>
      </w:rPr>
    </w:lvl>
    <w:lvl w:ilvl="5" w:tplc="103AF0D4">
      <w:start w:val="1"/>
      <w:numFmt w:val="bullet"/>
      <w:lvlText w:val="•"/>
      <w:lvlJc w:val="left"/>
      <w:pPr>
        <w:ind w:left="5353" w:hanging="360"/>
      </w:pPr>
      <w:rPr>
        <w:rFonts w:hint="default"/>
      </w:rPr>
    </w:lvl>
    <w:lvl w:ilvl="6" w:tplc="86C8260C">
      <w:start w:val="1"/>
      <w:numFmt w:val="bullet"/>
      <w:lvlText w:val="•"/>
      <w:lvlJc w:val="left"/>
      <w:pPr>
        <w:ind w:left="6255" w:hanging="360"/>
      </w:pPr>
      <w:rPr>
        <w:rFonts w:hint="default"/>
      </w:rPr>
    </w:lvl>
    <w:lvl w:ilvl="7" w:tplc="08EE0470">
      <w:start w:val="1"/>
      <w:numFmt w:val="bullet"/>
      <w:lvlText w:val="•"/>
      <w:lvlJc w:val="left"/>
      <w:pPr>
        <w:ind w:left="7158" w:hanging="360"/>
      </w:pPr>
      <w:rPr>
        <w:rFonts w:hint="default"/>
      </w:rPr>
    </w:lvl>
    <w:lvl w:ilvl="8" w:tplc="913AC608">
      <w:start w:val="1"/>
      <w:numFmt w:val="bullet"/>
      <w:lvlText w:val="•"/>
      <w:lvlJc w:val="left"/>
      <w:pPr>
        <w:ind w:left="8060" w:hanging="360"/>
      </w:pPr>
      <w:rPr>
        <w:rFonts w:hint="default"/>
      </w:rPr>
    </w:lvl>
  </w:abstractNum>
  <w:abstractNum w:abstractNumId="6" w15:restartNumberingAfterBreak="0">
    <w:nsid w:val="45406BCC"/>
    <w:multiLevelType w:val="hybridMultilevel"/>
    <w:tmpl w:val="983479A0"/>
    <w:lvl w:ilvl="0" w:tplc="95C649BE">
      <w:start w:val="1"/>
      <w:numFmt w:val="decimal"/>
      <w:lvlText w:val="%1."/>
      <w:lvlJc w:val="left"/>
      <w:pPr>
        <w:ind w:left="836" w:hanging="360"/>
      </w:pPr>
      <w:rPr>
        <w:rFonts w:ascii="Times New Roman" w:eastAsia="Times New Roman" w:hAnsi="Times New Roman" w:hint="default"/>
        <w:spacing w:val="-2"/>
        <w:w w:val="100"/>
        <w:sz w:val="22"/>
        <w:szCs w:val="22"/>
      </w:rPr>
    </w:lvl>
    <w:lvl w:ilvl="1" w:tplc="7DAA5078">
      <w:start w:val="1"/>
      <w:numFmt w:val="bullet"/>
      <w:lvlText w:val=""/>
      <w:lvlJc w:val="left"/>
      <w:pPr>
        <w:ind w:left="1196" w:hanging="360"/>
      </w:pPr>
      <w:rPr>
        <w:rFonts w:ascii="Symbol" w:eastAsia="Symbol" w:hAnsi="Symbol" w:hint="default"/>
        <w:w w:val="99"/>
        <w:sz w:val="22"/>
        <w:szCs w:val="22"/>
      </w:rPr>
    </w:lvl>
    <w:lvl w:ilvl="2" w:tplc="8A08CC48">
      <w:start w:val="1"/>
      <w:numFmt w:val="bullet"/>
      <w:lvlText w:val="•"/>
      <w:lvlJc w:val="left"/>
      <w:pPr>
        <w:ind w:left="2162" w:hanging="360"/>
      </w:pPr>
      <w:rPr>
        <w:rFonts w:hint="default"/>
      </w:rPr>
    </w:lvl>
    <w:lvl w:ilvl="3" w:tplc="7E5C0F90">
      <w:start w:val="1"/>
      <w:numFmt w:val="bullet"/>
      <w:lvlText w:val="•"/>
      <w:lvlJc w:val="left"/>
      <w:pPr>
        <w:ind w:left="3125" w:hanging="360"/>
      </w:pPr>
      <w:rPr>
        <w:rFonts w:hint="default"/>
      </w:rPr>
    </w:lvl>
    <w:lvl w:ilvl="4" w:tplc="63B44C60">
      <w:start w:val="1"/>
      <w:numFmt w:val="bullet"/>
      <w:lvlText w:val="•"/>
      <w:lvlJc w:val="left"/>
      <w:pPr>
        <w:ind w:left="4088" w:hanging="360"/>
      </w:pPr>
      <w:rPr>
        <w:rFonts w:hint="default"/>
      </w:rPr>
    </w:lvl>
    <w:lvl w:ilvl="5" w:tplc="975E647C">
      <w:start w:val="1"/>
      <w:numFmt w:val="bullet"/>
      <w:lvlText w:val="•"/>
      <w:lvlJc w:val="left"/>
      <w:pPr>
        <w:ind w:left="5051" w:hanging="360"/>
      </w:pPr>
      <w:rPr>
        <w:rFonts w:hint="default"/>
      </w:rPr>
    </w:lvl>
    <w:lvl w:ilvl="6" w:tplc="3FC613DE">
      <w:start w:val="1"/>
      <w:numFmt w:val="bullet"/>
      <w:lvlText w:val="•"/>
      <w:lvlJc w:val="left"/>
      <w:pPr>
        <w:ind w:left="6014" w:hanging="360"/>
      </w:pPr>
      <w:rPr>
        <w:rFonts w:hint="default"/>
      </w:rPr>
    </w:lvl>
    <w:lvl w:ilvl="7" w:tplc="71B461B6">
      <w:start w:val="1"/>
      <w:numFmt w:val="bullet"/>
      <w:lvlText w:val="•"/>
      <w:lvlJc w:val="left"/>
      <w:pPr>
        <w:ind w:left="6977" w:hanging="360"/>
      </w:pPr>
      <w:rPr>
        <w:rFonts w:hint="default"/>
      </w:rPr>
    </w:lvl>
    <w:lvl w:ilvl="8" w:tplc="12D4CE66">
      <w:start w:val="1"/>
      <w:numFmt w:val="bullet"/>
      <w:lvlText w:val="•"/>
      <w:lvlJc w:val="left"/>
      <w:pPr>
        <w:ind w:left="7940" w:hanging="360"/>
      </w:pPr>
      <w:rPr>
        <w:rFonts w:hint="default"/>
      </w:rPr>
    </w:lvl>
  </w:abstractNum>
  <w:abstractNum w:abstractNumId="7" w15:restartNumberingAfterBreak="0">
    <w:nsid w:val="45C97F22"/>
    <w:multiLevelType w:val="hybridMultilevel"/>
    <w:tmpl w:val="2C74A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785" w:hanging="360"/>
      </w:pPr>
    </w:lvl>
    <w:lvl w:ilvl="2" w:tplc="743ED60E">
      <w:start w:val="1"/>
      <w:numFmt w:val="lowerLetter"/>
      <w:lvlText w:val="%3)"/>
      <w:lvlJc w:val="left"/>
      <w:pPr>
        <w:ind w:left="1832" w:hanging="8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A02599"/>
    <w:multiLevelType w:val="hybridMultilevel"/>
    <w:tmpl w:val="248EB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785" w:hanging="360"/>
      </w:pPr>
    </w:lvl>
    <w:lvl w:ilvl="2" w:tplc="743ED60E">
      <w:start w:val="1"/>
      <w:numFmt w:val="lowerLetter"/>
      <w:lvlText w:val="%3)"/>
      <w:lvlJc w:val="left"/>
      <w:pPr>
        <w:ind w:left="1832" w:hanging="84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C2473D"/>
    <w:multiLevelType w:val="hybridMultilevel"/>
    <w:tmpl w:val="7604F57A"/>
    <w:lvl w:ilvl="0" w:tplc="E7DA5C30">
      <w:start w:val="6"/>
      <w:numFmt w:val="upperRoman"/>
      <w:lvlText w:val="%1."/>
      <w:lvlJc w:val="left"/>
      <w:pPr>
        <w:ind w:left="921" w:hanging="354"/>
        <w:jc w:val="right"/>
      </w:pPr>
      <w:rPr>
        <w:rFonts w:ascii="Times New Roman" w:eastAsia="Times New Roman" w:hAnsi="Times New Roman" w:hint="default"/>
        <w:b/>
        <w:bCs/>
        <w:spacing w:val="-1"/>
        <w:w w:val="100"/>
        <w:sz w:val="22"/>
        <w:szCs w:val="22"/>
      </w:rPr>
    </w:lvl>
    <w:lvl w:ilvl="1" w:tplc="33302E30">
      <w:start w:val="1"/>
      <w:numFmt w:val="decimal"/>
      <w:lvlText w:val="%2."/>
      <w:lvlJc w:val="left"/>
      <w:pPr>
        <w:ind w:left="836" w:hanging="360"/>
      </w:pPr>
      <w:rPr>
        <w:rFonts w:ascii="Times New Roman" w:eastAsia="Times New Roman" w:hAnsi="Times New Roman" w:hint="default"/>
        <w:spacing w:val="-2"/>
        <w:w w:val="100"/>
        <w:sz w:val="22"/>
        <w:szCs w:val="22"/>
      </w:rPr>
    </w:lvl>
    <w:lvl w:ilvl="2" w:tplc="6FA6B2D0">
      <w:start w:val="1"/>
      <w:numFmt w:val="decimal"/>
      <w:lvlText w:val="%3)"/>
      <w:lvlJc w:val="left"/>
      <w:pPr>
        <w:ind w:left="836" w:hanging="358"/>
      </w:pPr>
      <w:rPr>
        <w:rFonts w:ascii="Times New Roman" w:eastAsia="Times New Roman" w:hAnsi="Times New Roman" w:hint="default"/>
        <w:spacing w:val="-2"/>
        <w:w w:val="100"/>
        <w:sz w:val="22"/>
        <w:szCs w:val="22"/>
      </w:rPr>
    </w:lvl>
    <w:lvl w:ilvl="3" w:tplc="454250B0">
      <w:start w:val="1"/>
      <w:numFmt w:val="bullet"/>
      <w:lvlText w:val="•"/>
      <w:lvlJc w:val="left"/>
      <w:pPr>
        <w:ind w:left="2845" w:hanging="358"/>
      </w:pPr>
      <w:rPr>
        <w:rFonts w:hint="default"/>
      </w:rPr>
    </w:lvl>
    <w:lvl w:ilvl="4" w:tplc="CACED478">
      <w:start w:val="1"/>
      <w:numFmt w:val="bullet"/>
      <w:lvlText w:val="•"/>
      <w:lvlJc w:val="left"/>
      <w:pPr>
        <w:ind w:left="3848" w:hanging="358"/>
      </w:pPr>
      <w:rPr>
        <w:rFonts w:hint="default"/>
      </w:rPr>
    </w:lvl>
    <w:lvl w:ilvl="5" w:tplc="A6D4C216">
      <w:start w:val="1"/>
      <w:numFmt w:val="bullet"/>
      <w:lvlText w:val="•"/>
      <w:lvlJc w:val="left"/>
      <w:pPr>
        <w:ind w:left="4851" w:hanging="358"/>
      </w:pPr>
      <w:rPr>
        <w:rFonts w:hint="default"/>
      </w:rPr>
    </w:lvl>
    <w:lvl w:ilvl="6" w:tplc="49128FC2">
      <w:start w:val="1"/>
      <w:numFmt w:val="bullet"/>
      <w:lvlText w:val="•"/>
      <w:lvlJc w:val="left"/>
      <w:pPr>
        <w:ind w:left="5854" w:hanging="358"/>
      </w:pPr>
      <w:rPr>
        <w:rFonts w:hint="default"/>
      </w:rPr>
    </w:lvl>
    <w:lvl w:ilvl="7" w:tplc="6AA485CC">
      <w:start w:val="1"/>
      <w:numFmt w:val="bullet"/>
      <w:lvlText w:val="•"/>
      <w:lvlJc w:val="left"/>
      <w:pPr>
        <w:ind w:left="6857" w:hanging="358"/>
      </w:pPr>
      <w:rPr>
        <w:rFonts w:hint="default"/>
      </w:rPr>
    </w:lvl>
    <w:lvl w:ilvl="8" w:tplc="4BD0FA70">
      <w:start w:val="1"/>
      <w:numFmt w:val="bullet"/>
      <w:lvlText w:val="•"/>
      <w:lvlJc w:val="left"/>
      <w:pPr>
        <w:ind w:left="7860" w:hanging="358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5"/>
  </w:num>
  <w:num w:numId="5">
    <w:abstractNumId w:val="9"/>
  </w:num>
  <w:num w:numId="6">
    <w:abstractNumId w:val="2"/>
  </w:num>
  <w:num w:numId="7">
    <w:abstractNumId w:val="0"/>
  </w:num>
  <w:num w:numId="8">
    <w:abstractNumId w:val="8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D6E"/>
    <w:rsid w:val="00074B19"/>
    <w:rsid w:val="00116D6E"/>
    <w:rsid w:val="00154C18"/>
    <w:rsid w:val="001E3403"/>
    <w:rsid w:val="001F3337"/>
    <w:rsid w:val="00235E0F"/>
    <w:rsid w:val="002767EB"/>
    <w:rsid w:val="002B1FE1"/>
    <w:rsid w:val="002F759B"/>
    <w:rsid w:val="00416EAA"/>
    <w:rsid w:val="00424BB0"/>
    <w:rsid w:val="0053342C"/>
    <w:rsid w:val="00632AA2"/>
    <w:rsid w:val="00663152"/>
    <w:rsid w:val="006664B5"/>
    <w:rsid w:val="00732F38"/>
    <w:rsid w:val="00776317"/>
    <w:rsid w:val="007F3012"/>
    <w:rsid w:val="008C73FC"/>
    <w:rsid w:val="00936E72"/>
    <w:rsid w:val="009B6CE2"/>
    <w:rsid w:val="00A20C6F"/>
    <w:rsid w:val="00A3028D"/>
    <w:rsid w:val="00A46C67"/>
    <w:rsid w:val="00B22524"/>
    <w:rsid w:val="00B447FB"/>
    <w:rsid w:val="00C72221"/>
    <w:rsid w:val="00D434B9"/>
    <w:rsid w:val="00DA1EDF"/>
    <w:rsid w:val="00EB4272"/>
    <w:rsid w:val="00FA3A62"/>
    <w:rsid w:val="00FD2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CE2683"/>
  <w15:chartTrackingRefBased/>
  <w15:docId w15:val="{BC55CF18-B4E3-499D-9318-6FF1A06E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6D6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116D6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116D6E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116D6E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116D6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6D6E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116D6E"/>
    <w:pPr>
      <w:ind w:left="720"/>
      <w:contextualSpacing/>
    </w:pPr>
  </w:style>
  <w:style w:type="paragraph" w:customStyle="1" w:styleId="Default">
    <w:name w:val="Default"/>
    <w:rsid w:val="00B447FB"/>
    <w:pPr>
      <w:widowControl w:val="0"/>
      <w:suppressAutoHyphens/>
      <w:spacing w:after="0" w:line="240" w:lineRule="auto"/>
    </w:pPr>
    <w:rPr>
      <w:rFonts w:ascii="Cambria" w:eastAsia="SimSun" w:hAnsi="Cambria" w:cs="Mangal"/>
      <w:color w:val="000000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bork@psychotraumatologia.e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ebork@psychotraumatologia.e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822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Urbanski</dc:creator>
  <cp:keywords/>
  <dc:description/>
  <cp:lastModifiedBy>EDUQ</cp:lastModifiedBy>
  <cp:revision>9</cp:revision>
  <dcterms:created xsi:type="dcterms:W3CDTF">2021-03-03T19:03:00Z</dcterms:created>
  <dcterms:modified xsi:type="dcterms:W3CDTF">2021-05-24T11:30:00Z</dcterms:modified>
</cp:coreProperties>
</file>