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1BD23" w14:textId="6B3C7BCC" w:rsidR="00336EE7" w:rsidRPr="00F12F8E" w:rsidRDefault="00336EE7" w:rsidP="00336EE7">
      <w:pPr>
        <w:jc w:val="both"/>
        <w:rPr>
          <w:rFonts w:ascii="Calibri" w:hAnsi="Calibri"/>
          <w:b/>
          <w:bCs/>
        </w:rPr>
      </w:pPr>
    </w:p>
    <w:p w14:paraId="45F1BBC9" w14:textId="23823708" w:rsidR="00336EE7" w:rsidRDefault="00336EE7" w:rsidP="00336EE7">
      <w:pPr>
        <w:jc w:val="center"/>
        <w:rPr>
          <w:rFonts w:ascii="Calibri" w:hAnsi="Calibri"/>
          <w:b/>
        </w:rPr>
      </w:pPr>
      <w:r w:rsidRPr="0049356E">
        <w:rPr>
          <w:rFonts w:ascii="Calibri" w:hAnsi="Calibri"/>
          <w:b/>
          <w:bCs/>
        </w:rPr>
        <w:t xml:space="preserve">Rozeznanie rynku </w:t>
      </w:r>
      <w:r w:rsidRPr="0049356E">
        <w:rPr>
          <w:rFonts w:ascii="Calibri" w:hAnsi="Calibri"/>
          <w:b/>
        </w:rPr>
        <w:t xml:space="preserve">na pełnienie </w:t>
      </w:r>
      <w:r w:rsidR="003F5BA1">
        <w:rPr>
          <w:rFonts w:ascii="Calibri" w:hAnsi="Calibri"/>
          <w:b/>
        </w:rPr>
        <w:t xml:space="preserve">konsultacji prawnych </w:t>
      </w:r>
      <w:r w:rsidRPr="0049356E">
        <w:rPr>
          <w:rFonts w:ascii="Calibri" w:hAnsi="Calibri"/>
          <w:b/>
        </w:rPr>
        <w:t xml:space="preserve">w projekcie pn. </w:t>
      </w:r>
      <w:r w:rsidRPr="00336EE7">
        <w:rPr>
          <w:rFonts w:ascii="Calibri" w:hAnsi="Calibri"/>
          <w:b/>
        </w:rPr>
        <w:t>”Centrum usług społecznych w powiecie lęborskim”</w:t>
      </w:r>
    </w:p>
    <w:p w14:paraId="0913A6BE" w14:textId="1E078ED4" w:rsidR="004A110F" w:rsidRPr="0049356E" w:rsidRDefault="004A110F" w:rsidP="00336E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Nr </w:t>
      </w:r>
      <w:r w:rsidRPr="004A110F">
        <w:rPr>
          <w:rFonts w:ascii="Calibri" w:hAnsi="Calibri"/>
          <w:b/>
        </w:rPr>
        <w:t>03/2021/PTT</w:t>
      </w:r>
    </w:p>
    <w:p w14:paraId="65BDE037" w14:textId="6FEDBF50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Cs/>
          <w:sz w:val="22"/>
          <w:szCs w:val="22"/>
        </w:rPr>
        <w:t xml:space="preserve">W związku z otrzymaniem dofinansowania na realizację projektu </w:t>
      </w:r>
      <w:r w:rsidRPr="0049356E">
        <w:rPr>
          <w:rFonts w:ascii="Calibri" w:hAnsi="Calibri"/>
          <w:sz w:val="22"/>
          <w:szCs w:val="22"/>
        </w:rPr>
        <w:t>„</w:t>
      </w:r>
      <w:r w:rsidRPr="00336EE7">
        <w:rPr>
          <w:rFonts w:ascii="Calibri" w:hAnsi="Calibri"/>
          <w:sz w:val="22"/>
          <w:szCs w:val="22"/>
        </w:rPr>
        <w:t>Centrum usług społecznych w powiecie lęborskim”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>z</w:t>
      </w:r>
      <w:r w:rsidRPr="00F12F8E">
        <w:rPr>
          <w:rFonts w:ascii="Calibri" w:hAnsi="Calibri"/>
          <w:bCs/>
          <w:sz w:val="22"/>
          <w:szCs w:val="22"/>
        </w:rPr>
        <w:t xml:space="preserve">apraszam do złożenia oferty </w:t>
      </w:r>
      <w:r w:rsidRPr="004871DB">
        <w:rPr>
          <w:rFonts w:ascii="Calibri" w:hAnsi="Calibri"/>
          <w:bCs/>
          <w:sz w:val="22"/>
          <w:szCs w:val="22"/>
        </w:rPr>
        <w:t xml:space="preserve">na </w:t>
      </w:r>
      <w:r w:rsidRPr="004871DB">
        <w:rPr>
          <w:rFonts w:ascii="Calibri" w:hAnsi="Calibri"/>
          <w:sz w:val="22"/>
          <w:szCs w:val="22"/>
        </w:rPr>
        <w:t xml:space="preserve">pełnienie </w:t>
      </w:r>
      <w:r w:rsidR="00392C0A" w:rsidRPr="004871DB">
        <w:rPr>
          <w:rFonts w:ascii="Calibri" w:hAnsi="Calibri"/>
          <w:sz w:val="22"/>
          <w:szCs w:val="22"/>
        </w:rPr>
        <w:t xml:space="preserve">konsultacji prawnych </w:t>
      </w:r>
      <w:r w:rsidRPr="004871DB">
        <w:rPr>
          <w:rFonts w:ascii="Calibri" w:hAnsi="Calibri"/>
          <w:sz w:val="22"/>
          <w:szCs w:val="22"/>
        </w:rPr>
        <w:t>ww. projektu.</w:t>
      </w:r>
    </w:p>
    <w:p w14:paraId="404F81C9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532D3C3" w14:textId="3BDD3243" w:rsidR="00336EE7" w:rsidRPr="0049356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Termin składania ofert: </w:t>
      </w:r>
      <w:r w:rsidRPr="00F12F8E">
        <w:rPr>
          <w:rFonts w:ascii="Calibri" w:hAnsi="Calibri"/>
          <w:sz w:val="22"/>
          <w:szCs w:val="22"/>
        </w:rPr>
        <w:t xml:space="preserve">do dnia </w:t>
      </w:r>
      <w:r w:rsidR="00215037">
        <w:rPr>
          <w:rFonts w:ascii="Calibri" w:hAnsi="Calibri"/>
          <w:sz w:val="22"/>
          <w:szCs w:val="22"/>
        </w:rPr>
        <w:t>12</w:t>
      </w:r>
      <w:r w:rsidRPr="00D061AA">
        <w:rPr>
          <w:rFonts w:ascii="Calibri" w:hAnsi="Calibri"/>
          <w:sz w:val="22"/>
          <w:szCs w:val="22"/>
        </w:rPr>
        <w:t>-</w:t>
      </w:r>
      <w:r w:rsidR="004A110F" w:rsidRPr="00D061AA">
        <w:rPr>
          <w:rFonts w:ascii="Calibri" w:hAnsi="Calibri"/>
          <w:sz w:val="22"/>
          <w:szCs w:val="22"/>
        </w:rPr>
        <w:t>03</w:t>
      </w:r>
      <w:r w:rsidR="007F1100" w:rsidRPr="00D061AA">
        <w:rPr>
          <w:rFonts w:ascii="Calibri" w:hAnsi="Calibri"/>
          <w:sz w:val="22"/>
          <w:szCs w:val="22"/>
        </w:rPr>
        <w:t>-2021</w:t>
      </w:r>
      <w:r w:rsidRPr="00F12F8E">
        <w:rPr>
          <w:rFonts w:ascii="Calibri" w:hAnsi="Calibri"/>
          <w:sz w:val="22"/>
          <w:szCs w:val="22"/>
        </w:rPr>
        <w:t>, godz. 1</w:t>
      </w:r>
      <w:r>
        <w:rPr>
          <w:rFonts w:ascii="Calibri" w:hAnsi="Calibri"/>
          <w:sz w:val="22"/>
          <w:szCs w:val="22"/>
        </w:rPr>
        <w:t>6</w:t>
      </w:r>
      <w:r w:rsidRPr="00F12F8E">
        <w:rPr>
          <w:rFonts w:ascii="Calibri" w:hAnsi="Calibri"/>
          <w:sz w:val="22"/>
          <w:szCs w:val="22"/>
        </w:rPr>
        <w:t>:00</w:t>
      </w:r>
    </w:p>
    <w:p w14:paraId="49F2AE37" w14:textId="77777777" w:rsidR="00336EE7" w:rsidRPr="007F1100" w:rsidRDefault="00336EE7" w:rsidP="007F1100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zamawiającego: </w:t>
      </w:r>
      <w:r w:rsidR="007F1100" w:rsidRPr="007F1100">
        <w:rPr>
          <w:rFonts w:ascii="Calibri" w:hAnsi="Calibri"/>
          <w:sz w:val="22"/>
          <w:szCs w:val="22"/>
        </w:rPr>
        <w:t>Polskie Towarzystwo</w:t>
      </w:r>
      <w:r w:rsidR="007F1100">
        <w:rPr>
          <w:rFonts w:ascii="Calibri" w:hAnsi="Calibri"/>
          <w:sz w:val="22"/>
          <w:szCs w:val="22"/>
        </w:rPr>
        <w:t xml:space="preserve"> </w:t>
      </w:r>
      <w:proofErr w:type="spellStart"/>
      <w:r w:rsidR="007F1100">
        <w:rPr>
          <w:rFonts w:ascii="Calibri" w:hAnsi="Calibri"/>
          <w:sz w:val="22"/>
          <w:szCs w:val="22"/>
        </w:rPr>
        <w:t>Psychotraumatologii</w:t>
      </w:r>
      <w:proofErr w:type="spellEnd"/>
      <w:r>
        <w:rPr>
          <w:rFonts w:ascii="Calibri" w:hAnsi="Calibri"/>
          <w:sz w:val="22"/>
          <w:szCs w:val="22"/>
        </w:rPr>
        <w:t>, ul</w:t>
      </w:r>
      <w:r w:rsidR="007F1100">
        <w:rPr>
          <w:rFonts w:ascii="Calibri" w:hAnsi="Calibri"/>
          <w:sz w:val="22"/>
          <w:szCs w:val="22"/>
        </w:rPr>
        <w:t xml:space="preserve">. </w:t>
      </w:r>
      <w:r w:rsidR="007F1100" w:rsidRPr="007F1100">
        <w:rPr>
          <w:rFonts w:ascii="Calibri" w:hAnsi="Calibri"/>
          <w:sz w:val="22"/>
          <w:szCs w:val="22"/>
        </w:rPr>
        <w:t>Łąkowa 12/2</w:t>
      </w:r>
      <w:r>
        <w:rPr>
          <w:rFonts w:ascii="Calibri" w:hAnsi="Calibri"/>
          <w:sz w:val="22"/>
          <w:szCs w:val="22"/>
        </w:rPr>
        <w:t xml:space="preserve">, </w:t>
      </w:r>
      <w:r w:rsidR="007F1100" w:rsidRPr="007F1100">
        <w:rPr>
          <w:rFonts w:ascii="Calibri" w:hAnsi="Calibri"/>
          <w:sz w:val="22"/>
          <w:szCs w:val="22"/>
        </w:rPr>
        <w:t>80-743</w:t>
      </w:r>
      <w:r w:rsidR="007F1100">
        <w:rPr>
          <w:rFonts w:ascii="Calibri" w:hAnsi="Calibri"/>
          <w:sz w:val="22"/>
          <w:szCs w:val="22"/>
        </w:rPr>
        <w:t xml:space="preserve"> Gdańsk</w:t>
      </w:r>
    </w:p>
    <w:p w14:paraId="7E124DAB" w14:textId="77777777" w:rsidR="00336EE7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Miejsce i sposób składania ofert:</w:t>
      </w:r>
    </w:p>
    <w:p w14:paraId="3A337CB5" w14:textId="484389A4" w:rsidR="00072B36" w:rsidRPr="00072B36" w:rsidRDefault="00072B36" w:rsidP="00072B36">
      <w:pPr>
        <w:jc w:val="both"/>
        <w:rPr>
          <w:rFonts w:ascii="Calibri" w:hAnsi="Calibri"/>
          <w:b/>
          <w:bCs/>
          <w:sz w:val="22"/>
          <w:szCs w:val="22"/>
        </w:rPr>
      </w:pPr>
      <w:r w:rsidRPr="00072B36">
        <w:rPr>
          <w:rFonts w:ascii="Calibri" w:hAnsi="Calibri"/>
          <w:b/>
          <w:bCs/>
          <w:sz w:val="22"/>
          <w:szCs w:val="22"/>
        </w:rPr>
        <w:t>Oferta może zostać złożona w jednej z niżej wymienionych form:</w:t>
      </w:r>
    </w:p>
    <w:p w14:paraId="506B01AE" w14:textId="5A8BBDD8" w:rsidR="00072B36" w:rsidRPr="00C74B3C" w:rsidRDefault="00072B36" w:rsidP="00F049B1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tradycyjną/kurierem, na adres:</w:t>
      </w:r>
      <w:r w:rsidR="00F049B1">
        <w:rPr>
          <w:rFonts w:ascii="Calibri" w:hAnsi="Calibri"/>
          <w:bCs/>
          <w:sz w:val="22"/>
          <w:szCs w:val="22"/>
        </w:rPr>
        <w:t xml:space="preserve"> </w:t>
      </w:r>
      <w:r w:rsidRPr="00F049B1">
        <w:rPr>
          <w:rFonts w:ascii="Calibri" w:hAnsi="Calibri"/>
          <w:bCs/>
          <w:sz w:val="22"/>
          <w:szCs w:val="22"/>
        </w:rPr>
        <w:t xml:space="preserve">Polskiego Towarzystwa </w:t>
      </w:r>
      <w:proofErr w:type="spellStart"/>
      <w:r w:rsidRPr="00C74B3C">
        <w:rPr>
          <w:rFonts w:ascii="Calibri" w:hAnsi="Calibri"/>
          <w:bCs/>
          <w:sz w:val="22"/>
          <w:szCs w:val="22"/>
        </w:rPr>
        <w:t>Psychotraumatologii</w:t>
      </w:r>
      <w:proofErr w:type="spellEnd"/>
      <w:r w:rsidR="00C74B3C" w:rsidRPr="00C74B3C">
        <w:rPr>
          <w:rFonts w:ascii="Calibri" w:hAnsi="Calibri"/>
          <w:bCs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trike/>
          <w:sz w:val="22"/>
          <w:szCs w:val="22"/>
        </w:rPr>
        <w:t xml:space="preserve"> </w:t>
      </w:r>
      <w:r w:rsidR="00CE38B0" w:rsidRPr="00C74B3C">
        <w:rPr>
          <w:rFonts w:ascii="Calibri" w:hAnsi="Calibri"/>
          <w:bCs/>
          <w:sz w:val="22"/>
          <w:szCs w:val="22"/>
        </w:rPr>
        <w:t>Biuro w Lęborku ul. Krzywoustego 1 pok. 122</w:t>
      </w:r>
    </w:p>
    <w:p w14:paraId="40DB0D5D" w14:textId="01A9F36F" w:rsidR="00F049B1" w:rsidRDefault="00072B36" w:rsidP="00072B36">
      <w:pPr>
        <w:pStyle w:val="Akapitzlist"/>
        <w:numPr>
          <w:ilvl w:val="0"/>
          <w:numId w:val="6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>pocztą elektroniczną na adres e-mail:</w:t>
      </w:r>
      <w:r w:rsidR="009706CF">
        <w:rPr>
          <w:rFonts w:ascii="Calibri" w:hAnsi="Calibri"/>
          <w:bCs/>
          <w:sz w:val="22"/>
          <w:szCs w:val="22"/>
        </w:rPr>
        <w:t xml:space="preserve"> lebork@psychotraumatologia.eu </w:t>
      </w:r>
    </w:p>
    <w:p w14:paraId="313ED45A" w14:textId="77777777" w:rsidR="00F049B1" w:rsidRPr="00F049B1" w:rsidRDefault="00F049B1" w:rsidP="00F049B1">
      <w:pPr>
        <w:pStyle w:val="Akapitzlist"/>
        <w:jc w:val="both"/>
        <w:rPr>
          <w:rFonts w:ascii="Calibri" w:hAnsi="Calibri"/>
          <w:bCs/>
          <w:sz w:val="22"/>
          <w:szCs w:val="22"/>
        </w:rPr>
      </w:pPr>
    </w:p>
    <w:p w14:paraId="73BD827A" w14:textId="2CEC99EF" w:rsidR="00072B36" w:rsidRPr="00F049B1" w:rsidRDefault="00072B36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bCs/>
          <w:sz w:val="22"/>
          <w:szCs w:val="22"/>
        </w:rPr>
      </w:pPr>
      <w:r w:rsidRPr="00F049B1">
        <w:rPr>
          <w:rFonts w:ascii="Calibri" w:hAnsi="Calibri"/>
          <w:bCs/>
          <w:sz w:val="22"/>
          <w:szCs w:val="22"/>
        </w:rPr>
        <w:t xml:space="preserve">Zamawiający uzna ofertę za złożoną w terminie jeśli wpłynie na  adres </w:t>
      </w:r>
      <w:r w:rsidR="00C74B3C">
        <w:rPr>
          <w:rFonts w:ascii="Calibri" w:hAnsi="Calibri"/>
          <w:bCs/>
          <w:sz w:val="22"/>
          <w:szCs w:val="22"/>
        </w:rPr>
        <w:t>biura w Lęborku</w:t>
      </w:r>
      <w:r w:rsidRPr="00F049B1">
        <w:rPr>
          <w:rFonts w:ascii="Calibri" w:hAnsi="Calibri"/>
          <w:bCs/>
          <w:sz w:val="22"/>
          <w:szCs w:val="22"/>
        </w:rPr>
        <w:t xml:space="preserve">, adres mailowy </w:t>
      </w:r>
    </w:p>
    <w:p w14:paraId="0ED2304D" w14:textId="170BE801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 xml:space="preserve">Oferta musi być sporządzona w języku polskim, w jednym egzemplarzu i podpisana przez osobę reprezentującą Wykonawcę. </w:t>
      </w:r>
    </w:p>
    <w:p w14:paraId="3093A668" w14:textId="51339CCE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Każdy Wykonawca może złożyć tylko 1 ofertę na załączonym formularzu ofertowym. Ofertę składa się pod rygorem nieważności w formie pisemnej.</w:t>
      </w:r>
    </w:p>
    <w:p w14:paraId="2B63B29B" w14:textId="70F8BD97" w:rsidR="00336EE7" w:rsidRPr="00F049B1" w:rsidRDefault="00336EE7" w:rsidP="00F049B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F049B1">
        <w:rPr>
          <w:rFonts w:ascii="Calibri" w:hAnsi="Calibri"/>
          <w:sz w:val="22"/>
          <w:szCs w:val="22"/>
        </w:rPr>
        <w:t>Wykonawca ponosi wszelkie koszty związane z przygotowaniem i złożeniem oferty.</w:t>
      </w:r>
    </w:p>
    <w:p w14:paraId="2AC7C1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5503C9" w14:textId="77777777" w:rsidR="00336EE7" w:rsidRPr="00F12F8E" w:rsidRDefault="00336EE7" w:rsidP="00336EE7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sz w:val="22"/>
          <w:szCs w:val="22"/>
        </w:rPr>
        <w:t>Informacje dotyczące ceny:</w:t>
      </w:r>
    </w:p>
    <w:p w14:paraId="747F19E5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Wykonawca podaje dla oferowanej usługi cenę ryczałtową brutto (z VAT) zawierającą wszelkie składniki stanowiące podstawę do wzajemnych rozliczeń Wykonawcy z Zamawiającym.</w:t>
      </w:r>
    </w:p>
    <w:p w14:paraId="4B116B4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Wartość zamówienia należy podać z dokładnością do dwóch miejsc po przecinku.</w:t>
      </w:r>
    </w:p>
    <w:p w14:paraId="764CD9F4" w14:textId="77777777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Cena ryczałtowa oferty musi być wyrażona w złotych polskich (PLN).</w:t>
      </w:r>
    </w:p>
    <w:p w14:paraId="7D526610" w14:textId="1D1C4179" w:rsidR="00336EE7" w:rsidRPr="00F12F8E" w:rsidRDefault="00336EE7" w:rsidP="00336EE7">
      <w:pPr>
        <w:numPr>
          <w:ilvl w:val="0"/>
          <w:numId w:val="1"/>
        </w:numPr>
        <w:suppressAutoHyphens/>
        <w:overflowPunct w:val="0"/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Podana cena ryczałtowa obowiązuje prz</w:t>
      </w:r>
      <w:r w:rsidR="00815EFA">
        <w:rPr>
          <w:rFonts w:ascii="Calibri" w:hAnsi="Calibri"/>
          <w:sz w:val="22"/>
          <w:szCs w:val="22"/>
        </w:rPr>
        <w:t xml:space="preserve">ez cały okres objęty umową, tj. </w:t>
      </w:r>
      <w:r w:rsidR="00DF2B65" w:rsidRPr="004871DB">
        <w:rPr>
          <w:rFonts w:ascii="Calibri" w:hAnsi="Calibri"/>
          <w:sz w:val="22"/>
          <w:szCs w:val="22"/>
        </w:rPr>
        <w:t>28</w:t>
      </w:r>
      <w:r w:rsidRPr="004871DB">
        <w:rPr>
          <w:rFonts w:ascii="Calibri" w:hAnsi="Calibri"/>
          <w:sz w:val="22"/>
          <w:szCs w:val="22"/>
        </w:rPr>
        <w:t xml:space="preserve"> miesięcy</w:t>
      </w:r>
      <w:r w:rsidRPr="00F12F8E">
        <w:rPr>
          <w:rFonts w:ascii="Calibri" w:hAnsi="Calibri"/>
          <w:sz w:val="22"/>
          <w:szCs w:val="22"/>
        </w:rPr>
        <w:t xml:space="preserve"> pracy na rzecz Zamawiającego.</w:t>
      </w:r>
    </w:p>
    <w:p w14:paraId="5D2280E7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0FB7F8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Osoba do kontaktu w sprawie ogłoszenia: </w:t>
      </w:r>
    </w:p>
    <w:p w14:paraId="1FD69D15" w14:textId="06216C8C" w:rsidR="00336EE7" w:rsidRPr="00F12F8E" w:rsidRDefault="00C74B3C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Małgorzata Pobłocka </w:t>
      </w:r>
    </w:p>
    <w:p w14:paraId="0754EC73" w14:textId="067E6E5B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Nr telefonu osoby upoważnionej do kontaktu w sprawie ogłoszenia: </w:t>
      </w:r>
      <w:r w:rsidR="00C74B3C">
        <w:rPr>
          <w:rFonts w:ascii="Calibri" w:hAnsi="Calibri"/>
          <w:sz w:val="22"/>
          <w:szCs w:val="22"/>
        </w:rPr>
        <w:t>535029555</w:t>
      </w:r>
    </w:p>
    <w:p w14:paraId="5FFFA5A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6D8217F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Przedmiot zamówienia</w:t>
      </w:r>
    </w:p>
    <w:p w14:paraId="32DEFA1C" w14:textId="231A673E" w:rsidR="00336EE7" w:rsidRPr="00F12F8E" w:rsidRDefault="00336EE7" w:rsidP="00923FC5">
      <w:pPr>
        <w:jc w:val="both"/>
        <w:rPr>
          <w:rFonts w:ascii="Calibri" w:hAnsi="Calibri"/>
          <w:sz w:val="22"/>
          <w:szCs w:val="22"/>
        </w:rPr>
      </w:pPr>
      <w:bookmarkStart w:id="0" w:name="_GoBack"/>
      <w:r w:rsidRPr="00F12F8E">
        <w:rPr>
          <w:rFonts w:ascii="Calibri" w:hAnsi="Calibri"/>
          <w:sz w:val="22"/>
          <w:szCs w:val="22"/>
        </w:rPr>
        <w:t xml:space="preserve">Przedmiotem zamówienia </w:t>
      </w:r>
      <w:r w:rsidR="00DF2B65">
        <w:rPr>
          <w:rFonts w:ascii="Calibri" w:hAnsi="Calibri"/>
          <w:sz w:val="22"/>
          <w:szCs w:val="22"/>
        </w:rPr>
        <w:t xml:space="preserve">jest realizacja zadania – konsultacje prawne w </w:t>
      </w:r>
      <w:r w:rsidR="00DF2B65" w:rsidRPr="004871DB">
        <w:rPr>
          <w:rFonts w:ascii="Calibri" w:hAnsi="Calibri"/>
          <w:sz w:val="22"/>
          <w:szCs w:val="22"/>
        </w:rPr>
        <w:t xml:space="preserve">projekcie </w:t>
      </w:r>
      <w:r w:rsidRPr="004871DB">
        <w:rPr>
          <w:rFonts w:ascii="Calibri" w:hAnsi="Calibri"/>
          <w:sz w:val="22"/>
          <w:szCs w:val="22"/>
        </w:rPr>
        <w:t xml:space="preserve">pn. </w:t>
      </w:r>
      <w:r w:rsidR="00923FC5" w:rsidRPr="004871DB">
        <w:rPr>
          <w:rFonts w:ascii="Calibri" w:hAnsi="Calibri"/>
          <w:sz w:val="22"/>
          <w:szCs w:val="22"/>
        </w:rPr>
        <w:t>”Centrum usług społecznych</w:t>
      </w:r>
      <w:r w:rsidR="00923FC5" w:rsidRPr="00923FC5">
        <w:rPr>
          <w:rFonts w:ascii="Calibri" w:hAnsi="Calibri"/>
          <w:sz w:val="22"/>
          <w:szCs w:val="22"/>
        </w:rPr>
        <w:t xml:space="preserve"> w powiecie lęborskim”</w:t>
      </w:r>
      <w:r>
        <w:rPr>
          <w:rFonts w:ascii="Calibri" w:hAnsi="Calibri"/>
          <w:sz w:val="22"/>
          <w:szCs w:val="22"/>
        </w:rPr>
        <w:t xml:space="preserve"> </w:t>
      </w:r>
      <w:r w:rsidRPr="00F12F8E">
        <w:rPr>
          <w:rFonts w:ascii="Calibri" w:hAnsi="Calibri"/>
          <w:sz w:val="22"/>
          <w:szCs w:val="22"/>
        </w:rPr>
        <w:t xml:space="preserve">realizowanego przez </w:t>
      </w:r>
      <w:r>
        <w:rPr>
          <w:rFonts w:ascii="Calibri" w:hAnsi="Calibri"/>
          <w:sz w:val="22"/>
          <w:szCs w:val="22"/>
        </w:rPr>
        <w:t>Po</w:t>
      </w:r>
      <w:r w:rsidR="00967955">
        <w:rPr>
          <w:rFonts w:ascii="Calibri" w:hAnsi="Calibri"/>
          <w:sz w:val="22"/>
          <w:szCs w:val="22"/>
        </w:rPr>
        <w:t xml:space="preserve">wiat Lęborski </w:t>
      </w:r>
      <w:r w:rsidR="00967955">
        <w:rPr>
          <w:rFonts w:ascii="Calibri" w:hAnsi="Calibri"/>
          <w:sz w:val="22"/>
          <w:szCs w:val="22"/>
        </w:rPr>
        <w:br/>
        <w:t>w partnerstwie z</w:t>
      </w:r>
      <w:r>
        <w:rPr>
          <w:rFonts w:ascii="Calibri" w:hAnsi="Calibri"/>
          <w:sz w:val="22"/>
          <w:szCs w:val="22"/>
        </w:rPr>
        <w:t xml:space="preserve"> Regionalnym Centrum Młodzieży</w:t>
      </w:r>
      <w:r w:rsidR="00923FC5">
        <w:rPr>
          <w:rFonts w:ascii="Calibri" w:hAnsi="Calibri"/>
          <w:sz w:val="22"/>
          <w:szCs w:val="22"/>
        </w:rPr>
        <w:t xml:space="preserve"> , Stowarzyszeni</w:t>
      </w:r>
      <w:r w:rsidR="00923FC5" w:rsidRPr="005C6FE4">
        <w:rPr>
          <w:rFonts w:ascii="Calibri" w:hAnsi="Calibri"/>
          <w:sz w:val="22"/>
          <w:szCs w:val="22"/>
        </w:rPr>
        <w:t>e</w:t>
      </w:r>
      <w:r w:rsidR="00FF529C" w:rsidRPr="005C6FE4">
        <w:rPr>
          <w:rFonts w:ascii="Calibri" w:hAnsi="Calibri"/>
          <w:sz w:val="22"/>
          <w:szCs w:val="22"/>
        </w:rPr>
        <w:t>m</w:t>
      </w:r>
      <w:r w:rsidR="00923FC5">
        <w:rPr>
          <w:rFonts w:ascii="Calibri" w:hAnsi="Calibri"/>
          <w:sz w:val="22"/>
          <w:szCs w:val="22"/>
        </w:rPr>
        <w:t xml:space="preserve"> EDUQ, </w:t>
      </w:r>
      <w:r w:rsidR="00923FC5" w:rsidRPr="00923FC5">
        <w:rPr>
          <w:rFonts w:ascii="Calibri" w:hAnsi="Calibri"/>
          <w:sz w:val="22"/>
          <w:szCs w:val="22"/>
        </w:rPr>
        <w:t>Fundacj</w:t>
      </w:r>
      <w:r w:rsidR="00FF529C" w:rsidRPr="005C6FE4">
        <w:rPr>
          <w:rFonts w:ascii="Calibri" w:hAnsi="Calibri"/>
          <w:sz w:val="22"/>
          <w:szCs w:val="22"/>
        </w:rPr>
        <w:t>ą</w:t>
      </w:r>
      <w:r w:rsidR="00923FC5" w:rsidRPr="00923FC5">
        <w:rPr>
          <w:rFonts w:ascii="Calibri" w:hAnsi="Calibri"/>
          <w:sz w:val="22"/>
          <w:szCs w:val="22"/>
        </w:rPr>
        <w:t xml:space="preserve"> Lęborskie</w:t>
      </w:r>
      <w:r w:rsidR="00923FC5">
        <w:rPr>
          <w:rFonts w:ascii="Calibri" w:hAnsi="Calibri"/>
          <w:sz w:val="22"/>
          <w:szCs w:val="22"/>
        </w:rPr>
        <w:t xml:space="preserve"> Hospicjum Stacjonarne </w:t>
      </w:r>
      <w:r w:rsidRPr="00F12F8E">
        <w:rPr>
          <w:rFonts w:ascii="Calibri" w:hAnsi="Calibri"/>
          <w:sz w:val="22"/>
          <w:szCs w:val="22"/>
        </w:rPr>
        <w:t>współfinansowanego ze środków Europejskiego Funduszu Społecznego w ramach Regionalnego Programu Operacyjnego Województwa Pomorskiego na lata 2014 - 2020.</w:t>
      </w:r>
    </w:p>
    <w:p w14:paraId="2F2DDCD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bookmarkEnd w:id="0"/>
    <w:p w14:paraId="0D7CECD6" w14:textId="0EF43EA5" w:rsidR="00336EE7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Osoba wyłoniona do realizacji zadania z</w:t>
      </w:r>
      <w:r w:rsidR="00923FC5">
        <w:rPr>
          <w:rFonts w:ascii="Calibri" w:hAnsi="Calibri"/>
          <w:sz w:val="22"/>
          <w:szCs w:val="22"/>
        </w:rPr>
        <w:t xml:space="preserve">ostanie </w:t>
      </w:r>
      <w:r w:rsidR="003F5BA1">
        <w:rPr>
          <w:rFonts w:ascii="Calibri" w:hAnsi="Calibri"/>
          <w:sz w:val="22"/>
          <w:szCs w:val="22"/>
        </w:rPr>
        <w:t>zatrudniona</w:t>
      </w:r>
      <w:r w:rsidR="00CE38B0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 xml:space="preserve">przez </w:t>
      </w:r>
      <w:r w:rsidR="00923FC5" w:rsidRPr="00923FC5">
        <w:rPr>
          <w:rFonts w:ascii="Calibri" w:hAnsi="Calibri"/>
          <w:sz w:val="22"/>
          <w:szCs w:val="22"/>
        </w:rPr>
        <w:t xml:space="preserve">Polskie Towarzystwo </w:t>
      </w:r>
      <w:proofErr w:type="spellStart"/>
      <w:r w:rsidR="00923FC5" w:rsidRPr="00923FC5">
        <w:rPr>
          <w:rFonts w:ascii="Calibri" w:hAnsi="Calibri"/>
          <w:sz w:val="22"/>
          <w:szCs w:val="22"/>
        </w:rPr>
        <w:t>Psychotraumatologii</w:t>
      </w:r>
      <w:proofErr w:type="spellEnd"/>
      <w:r w:rsidR="00923FC5" w:rsidRPr="00923FC5">
        <w:rPr>
          <w:rFonts w:ascii="Calibri" w:hAnsi="Calibri"/>
          <w:sz w:val="22"/>
          <w:szCs w:val="22"/>
        </w:rPr>
        <w:t xml:space="preserve"> </w:t>
      </w:r>
      <w:r w:rsidR="00923FC5">
        <w:rPr>
          <w:rFonts w:ascii="Calibri" w:hAnsi="Calibri"/>
          <w:sz w:val="22"/>
          <w:szCs w:val="22"/>
        </w:rPr>
        <w:t xml:space="preserve"> </w:t>
      </w:r>
      <w:r w:rsidR="00336EE7" w:rsidRPr="00F12F8E">
        <w:rPr>
          <w:rFonts w:ascii="Calibri" w:hAnsi="Calibri"/>
          <w:sz w:val="22"/>
          <w:szCs w:val="22"/>
        </w:rPr>
        <w:t>na podstawie umowy zlecenia. Wymiar</w:t>
      </w:r>
      <w:r w:rsidR="005B3637">
        <w:rPr>
          <w:rFonts w:ascii="Calibri" w:hAnsi="Calibri"/>
          <w:sz w:val="22"/>
          <w:szCs w:val="22"/>
        </w:rPr>
        <w:t xml:space="preserve"> czasu pracy w projekcie wynosi </w:t>
      </w:r>
      <w:r w:rsidR="005C6FE4">
        <w:rPr>
          <w:rFonts w:ascii="Calibri" w:hAnsi="Calibri"/>
          <w:sz w:val="22"/>
          <w:szCs w:val="22"/>
        </w:rPr>
        <w:t>(</w:t>
      </w:r>
      <w:r w:rsidR="005B3637">
        <w:rPr>
          <w:rFonts w:ascii="Calibri" w:hAnsi="Calibri"/>
          <w:sz w:val="22"/>
          <w:szCs w:val="22"/>
        </w:rPr>
        <w:t>w 2021 roku 70 godzin zegarowych; w 2022 roku 70 godzin zegarowych oraz 2023 roku 40 godzin</w:t>
      </w:r>
      <w:r w:rsidR="00336EE7" w:rsidRPr="00F12F8E">
        <w:rPr>
          <w:rFonts w:ascii="Calibri" w:hAnsi="Calibri"/>
          <w:sz w:val="22"/>
          <w:szCs w:val="22"/>
        </w:rPr>
        <w:t xml:space="preserve"> zegarowych</w:t>
      </w:r>
      <w:r w:rsidR="005C6FE4">
        <w:rPr>
          <w:rFonts w:ascii="Calibri" w:hAnsi="Calibri"/>
          <w:sz w:val="22"/>
          <w:szCs w:val="22"/>
        </w:rPr>
        <w:t>)</w:t>
      </w:r>
      <w:r w:rsidR="00336EE7" w:rsidRPr="00F12F8E">
        <w:rPr>
          <w:rFonts w:ascii="Calibri" w:hAnsi="Calibri"/>
          <w:sz w:val="22"/>
          <w:szCs w:val="22"/>
        </w:rPr>
        <w:t xml:space="preserve">, co zostanie potwierdzone miesięczną Kartą czasu pracy. </w:t>
      </w:r>
      <w:r w:rsidR="005B3637">
        <w:rPr>
          <w:rFonts w:ascii="Calibri" w:hAnsi="Calibri"/>
          <w:sz w:val="22"/>
          <w:szCs w:val="22"/>
        </w:rPr>
        <w:t>Planowany o</w:t>
      </w:r>
      <w:r w:rsidR="00336EE7" w:rsidRPr="00F12F8E">
        <w:rPr>
          <w:rFonts w:ascii="Calibri" w:hAnsi="Calibri"/>
          <w:sz w:val="22"/>
          <w:szCs w:val="22"/>
        </w:rPr>
        <w:t>kres zatrudnienia</w:t>
      </w:r>
      <w:r w:rsidR="005B3637">
        <w:rPr>
          <w:rFonts w:ascii="Calibri" w:hAnsi="Calibri"/>
          <w:sz w:val="22"/>
          <w:szCs w:val="22"/>
        </w:rPr>
        <w:t xml:space="preserve"> </w:t>
      </w:r>
      <w:r w:rsidR="003F5BA1">
        <w:rPr>
          <w:rFonts w:ascii="Calibri" w:hAnsi="Calibri"/>
          <w:sz w:val="22"/>
          <w:szCs w:val="22"/>
        </w:rPr>
        <w:t>wykonawcy</w:t>
      </w:r>
      <w:r w:rsidR="00336EE7" w:rsidRPr="00F12F8E">
        <w:rPr>
          <w:rFonts w:ascii="Calibri" w:hAnsi="Calibri"/>
          <w:sz w:val="22"/>
          <w:szCs w:val="22"/>
        </w:rPr>
        <w:t xml:space="preserve">: </w:t>
      </w:r>
      <w:r w:rsidR="005B3637">
        <w:rPr>
          <w:rFonts w:ascii="Calibri" w:hAnsi="Calibri"/>
          <w:sz w:val="22"/>
          <w:szCs w:val="22"/>
        </w:rPr>
        <w:t>marzec 2021</w:t>
      </w:r>
      <w:r w:rsidR="00815EFA">
        <w:rPr>
          <w:rFonts w:ascii="Calibri" w:hAnsi="Calibri"/>
          <w:sz w:val="22"/>
          <w:szCs w:val="22"/>
        </w:rPr>
        <w:t xml:space="preserve"> - czerwiec</w:t>
      </w:r>
      <w:r w:rsidR="005B3637">
        <w:rPr>
          <w:rFonts w:ascii="Calibri" w:hAnsi="Calibri"/>
          <w:sz w:val="22"/>
          <w:szCs w:val="22"/>
        </w:rPr>
        <w:t xml:space="preserve"> 2023</w:t>
      </w:r>
      <w:r w:rsidR="008E31E3">
        <w:rPr>
          <w:rFonts w:ascii="Calibri" w:hAnsi="Calibri"/>
          <w:sz w:val="22"/>
          <w:szCs w:val="22"/>
        </w:rPr>
        <w:t>.</w:t>
      </w:r>
    </w:p>
    <w:p w14:paraId="0C9675FB" w14:textId="77777777" w:rsidR="008E31E3" w:rsidRDefault="008E31E3" w:rsidP="00336EE7">
      <w:pPr>
        <w:jc w:val="both"/>
        <w:rPr>
          <w:rFonts w:ascii="Calibri" w:hAnsi="Calibri"/>
          <w:sz w:val="22"/>
          <w:szCs w:val="22"/>
        </w:rPr>
      </w:pPr>
    </w:p>
    <w:p w14:paraId="0338E66B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</w:t>
      </w:r>
      <w:r w:rsidRPr="008E31E3">
        <w:rPr>
          <w:rFonts w:ascii="Calibri" w:hAnsi="Calibri"/>
          <w:sz w:val="22"/>
          <w:szCs w:val="22"/>
        </w:rPr>
        <w:t>sługa świadczona będzie osobiście, dopuszcza się świadczenia usługi drogą elektroniczną czy poprzez komunikatory społeczne lub inne aplikacje służące do komunikowania się drogą internetową, za zgodą koordynatora projektu</w:t>
      </w:r>
      <w:r>
        <w:rPr>
          <w:rFonts w:ascii="Calibri" w:hAnsi="Calibri"/>
          <w:sz w:val="22"/>
          <w:szCs w:val="22"/>
        </w:rPr>
        <w:t>.</w:t>
      </w:r>
    </w:p>
    <w:p w14:paraId="38EC4E3E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  <w:r w:rsidRPr="008E31E3">
        <w:rPr>
          <w:rFonts w:ascii="Calibri" w:hAnsi="Calibri"/>
          <w:sz w:val="22"/>
          <w:szCs w:val="22"/>
        </w:rPr>
        <w:t>Wykonawca po wykonaniu usługi zobowiązany jest przekazać Zamawiającemu</w:t>
      </w:r>
      <w:r>
        <w:rPr>
          <w:rFonts w:ascii="Calibri" w:hAnsi="Calibri"/>
          <w:sz w:val="22"/>
          <w:szCs w:val="22"/>
        </w:rPr>
        <w:t xml:space="preserve"> </w:t>
      </w:r>
      <w:r w:rsidRPr="008E31E3">
        <w:rPr>
          <w:rFonts w:ascii="Calibri" w:hAnsi="Calibri"/>
          <w:sz w:val="22"/>
          <w:szCs w:val="22"/>
        </w:rPr>
        <w:t>dokumenty związane z realizowaną usługą, w tym dokumenty potwierdzające wykonanie usługi będącej przedmiotem zamówienia, m.in. listy obecności, karta konsultacji indywidualnych, rejestr konsultacji, protokół odbioru zlecenia, kopie wszystkich dokumentów wytworzonych dla uczestników Projektu w trakcie konsultacji m.in. pisma procesowe, wnioski, opinie itp. oraz inne dokumen</w:t>
      </w:r>
      <w:r>
        <w:rPr>
          <w:rFonts w:ascii="Calibri" w:hAnsi="Calibri"/>
          <w:sz w:val="22"/>
          <w:szCs w:val="22"/>
        </w:rPr>
        <w:t>ty wskazane przez Zamawiającego.</w:t>
      </w:r>
    </w:p>
    <w:p w14:paraId="5C828348" w14:textId="49A543F8" w:rsidR="008E31E3" w:rsidRPr="008E31E3" w:rsidRDefault="008E31E3" w:rsidP="008E31E3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>Miejsce realizacji usługi wskazan</w:t>
      </w:r>
      <w:r w:rsidRPr="005C6FE4">
        <w:rPr>
          <w:rFonts w:ascii="Calibri" w:hAnsi="Calibri"/>
          <w:sz w:val="22"/>
          <w:szCs w:val="22"/>
          <w:u w:val="single"/>
        </w:rPr>
        <w:t>e</w:t>
      </w:r>
      <w:r w:rsidR="00FF529C" w:rsidRPr="005C6FE4">
        <w:rPr>
          <w:rFonts w:ascii="Calibri" w:hAnsi="Calibri"/>
          <w:sz w:val="22"/>
          <w:szCs w:val="22"/>
          <w:u w:val="single"/>
        </w:rPr>
        <w:t>j</w:t>
      </w:r>
      <w:r w:rsidRPr="008E31E3">
        <w:rPr>
          <w:rFonts w:ascii="Calibri" w:hAnsi="Calibri"/>
          <w:sz w:val="22"/>
          <w:szCs w:val="22"/>
          <w:u w:val="single"/>
        </w:rPr>
        <w:t xml:space="preserve"> przez Zamawiającego może ulec zmianie w granicach powiatu lęborskiego.</w:t>
      </w:r>
    </w:p>
    <w:p w14:paraId="15F33B13" w14:textId="77777777" w:rsidR="008E31E3" w:rsidRPr="008E31E3" w:rsidRDefault="008E31E3" w:rsidP="008E31E3">
      <w:pPr>
        <w:jc w:val="both"/>
        <w:rPr>
          <w:rFonts w:ascii="Calibri" w:hAnsi="Calibri"/>
          <w:sz w:val="22"/>
          <w:szCs w:val="22"/>
        </w:rPr>
      </w:pPr>
    </w:p>
    <w:p w14:paraId="2F2DFA2E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11E38BFC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Kod CPV: </w:t>
      </w:r>
      <w:r w:rsidRPr="00F12F8E">
        <w:rPr>
          <w:rFonts w:ascii="Calibri" w:hAnsi="Calibri"/>
          <w:sz w:val="22"/>
          <w:szCs w:val="22"/>
        </w:rPr>
        <w:t>79</w:t>
      </w:r>
      <w:r w:rsidR="00923FC5">
        <w:rPr>
          <w:rFonts w:ascii="Calibri" w:hAnsi="Calibri"/>
          <w:sz w:val="22"/>
          <w:szCs w:val="22"/>
        </w:rPr>
        <w:t>140000-7</w:t>
      </w:r>
    </w:p>
    <w:p w14:paraId="617DEAC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Nazwa kodu CPV: </w:t>
      </w:r>
      <w:r w:rsidR="00923FC5">
        <w:rPr>
          <w:rFonts w:ascii="Calibri" w:hAnsi="Calibri"/>
          <w:sz w:val="22"/>
          <w:szCs w:val="22"/>
        </w:rPr>
        <w:t xml:space="preserve">Doradztwo prawne i usługi informacyjne </w:t>
      </w:r>
    </w:p>
    <w:p w14:paraId="36A4E94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6F9519FC" w14:textId="5CDA7390" w:rsidR="008E31E3" w:rsidRDefault="00336EE7" w:rsidP="00285E18">
      <w:pPr>
        <w:jc w:val="both"/>
        <w:rPr>
          <w:rFonts w:ascii="Calibri" w:hAnsi="Calibri"/>
          <w:b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 xml:space="preserve">Do zakresu obowiązków </w:t>
      </w:r>
      <w:r w:rsidR="00967955">
        <w:rPr>
          <w:rFonts w:ascii="Calibri" w:hAnsi="Calibri"/>
          <w:b/>
          <w:bCs/>
          <w:sz w:val="22"/>
          <w:szCs w:val="22"/>
        </w:rPr>
        <w:t>wyko</w:t>
      </w:r>
      <w:r w:rsidR="003074AC">
        <w:rPr>
          <w:rFonts w:ascii="Calibri" w:hAnsi="Calibri"/>
          <w:b/>
          <w:bCs/>
          <w:sz w:val="22"/>
          <w:szCs w:val="22"/>
        </w:rPr>
        <w:t>n</w:t>
      </w:r>
      <w:r w:rsidR="00967955">
        <w:rPr>
          <w:rFonts w:ascii="Calibri" w:hAnsi="Calibri"/>
          <w:b/>
          <w:bCs/>
          <w:sz w:val="22"/>
          <w:szCs w:val="22"/>
        </w:rPr>
        <w:t>awcy</w:t>
      </w:r>
      <w:r w:rsidR="005B3637">
        <w:rPr>
          <w:rFonts w:ascii="Calibri" w:hAnsi="Calibri"/>
          <w:b/>
          <w:bCs/>
          <w:sz w:val="22"/>
          <w:szCs w:val="22"/>
        </w:rPr>
        <w:t xml:space="preserve"> </w:t>
      </w:r>
      <w:r w:rsidRPr="00F12F8E">
        <w:rPr>
          <w:rFonts w:ascii="Calibri" w:hAnsi="Calibri"/>
          <w:b/>
          <w:bCs/>
          <w:sz w:val="22"/>
          <w:szCs w:val="22"/>
        </w:rPr>
        <w:t>będzie należało</w:t>
      </w:r>
      <w:r>
        <w:rPr>
          <w:rFonts w:ascii="Calibri" w:hAnsi="Calibri"/>
          <w:sz w:val="22"/>
          <w:szCs w:val="22"/>
        </w:rPr>
        <w:t xml:space="preserve"> </w:t>
      </w:r>
      <w:r w:rsidRPr="00B96E80">
        <w:rPr>
          <w:rFonts w:ascii="Calibri" w:hAnsi="Calibri"/>
          <w:b/>
          <w:sz w:val="22"/>
          <w:szCs w:val="22"/>
        </w:rPr>
        <w:t xml:space="preserve">realizowanie projektu zgodnie z </w:t>
      </w:r>
      <w:r>
        <w:rPr>
          <w:rFonts w:ascii="Calibri" w:hAnsi="Calibri"/>
          <w:b/>
          <w:sz w:val="22"/>
          <w:szCs w:val="22"/>
        </w:rPr>
        <w:t>Wytycznymi RPO WP 2014-2020,</w:t>
      </w:r>
      <w:r w:rsidRPr="00B96E80">
        <w:rPr>
          <w:rFonts w:ascii="Calibri" w:hAnsi="Calibri"/>
          <w:b/>
          <w:sz w:val="22"/>
          <w:szCs w:val="22"/>
        </w:rPr>
        <w:t xml:space="preserve"> zawartą umową o dofinansowanie projektu z Urzędem Marszałkowskim Województwa Pomorskiego </w:t>
      </w:r>
      <w:r>
        <w:rPr>
          <w:rFonts w:ascii="Calibri" w:hAnsi="Calibri"/>
          <w:b/>
          <w:sz w:val="22"/>
          <w:szCs w:val="22"/>
        </w:rPr>
        <w:t xml:space="preserve">oraz umową partnerską </w:t>
      </w:r>
      <w:r w:rsidRPr="00B96E80">
        <w:rPr>
          <w:rFonts w:ascii="Calibri" w:hAnsi="Calibri"/>
          <w:b/>
          <w:sz w:val="22"/>
          <w:szCs w:val="22"/>
        </w:rPr>
        <w:t>w zakresie:</w:t>
      </w:r>
    </w:p>
    <w:p w14:paraId="4612BB4D" w14:textId="77777777" w:rsidR="008E31E3" w:rsidRDefault="008E31E3" w:rsidP="008E31E3">
      <w:pPr>
        <w:rPr>
          <w:rFonts w:ascii="Calibri" w:hAnsi="Calibri"/>
          <w:b/>
          <w:sz w:val="22"/>
          <w:szCs w:val="22"/>
        </w:rPr>
      </w:pPr>
    </w:p>
    <w:p w14:paraId="57A86265" w14:textId="233ED471" w:rsidR="00815EFA" w:rsidRDefault="00815EFA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8E31E3" w:rsidRPr="00815EFA">
        <w:rPr>
          <w:rFonts w:ascii="Calibri" w:hAnsi="Calibri"/>
          <w:sz w:val="22"/>
          <w:szCs w:val="22"/>
        </w:rPr>
        <w:t>ndywidual</w:t>
      </w:r>
      <w:r w:rsidR="008E31E3" w:rsidRPr="005C6FE4">
        <w:rPr>
          <w:rFonts w:ascii="Calibri" w:hAnsi="Calibri"/>
          <w:sz w:val="22"/>
          <w:szCs w:val="22"/>
        </w:rPr>
        <w:t>n</w:t>
      </w:r>
      <w:r w:rsidR="00FF529C" w:rsidRPr="005C6FE4">
        <w:rPr>
          <w:rFonts w:ascii="Calibri" w:hAnsi="Calibri"/>
          <w:sz w:val="22"/>
          <w:szCs w:val="22"/>
        </w:rPr>
        <w:t>ych</w:t>
      </w:r>
      <w:r w:rsidR="008E31E3" w:rsidRPr="00815EFA">
        <w:rPr>
          <w:rFonts w:ascii="Calibri" w:hAnsi="Calibri"/>
          <w:sz w:val="22"/>
          <w:szCs w:val="22"/>
        </w:rPr>
        <w:t xml:space="preserve"> konsultacj</w:t>
      </w:r>
      <w:r w:rsidR="00FF529C">
        <w:rPr>
          <w:rFonts w:ascii="Calibri" w:hAnsi="Calibri"/>
          <w:sz w:val="22"/>
          <w:szCs w:val="22"/>
        </w:rPr>
        <w:t>i</w:t>
      </w:r>
      <w:r w:rsidR="008E31E3" w:rsidRPr="00815EFA">
        <w:rPr>
          <w:rFonts w:ascii="Calibri" w:hAnsi="Calibri"/>
          <w:sz w:val="22"/>
          <w:szCs w:val="22"/>
        </w:rPr>
        <w:t xml:space="preserve"> prawn</w:t>
      </w:r>
      <w:r w:rsidR="00FF529C">
        <w:rPr>
          <w:rFonts w:ascii="Calibri" w:hAnsi="Calibri"/>
          <w:sz w:val="22"/>
          <w:szCs w:val="22"/>
        </w:rPr>
        <w:t>ych</w:t>
      </w:r>
      <w:r w:rsidR="008E31E3" w:rsidRPr="00815EFA">
        <w:rPr>
          <w:rFonts w:ascii="Calibri" w:hAnsi="Calibri"/>
          <w:sz w:val="22"/>
          <w:szCs w:val="22"/>
        </w:rPr>
        <w:t xml:space="preserve"> rozumiane jako bezpośrednie spotkanie z</w:t>
      </w:r>
      <w:r>
        <w:rPr>
          <w:rFonts w:ascii="Calibri" w:hAnsi="Calibri"/>
          <w:sz w:val="22"/>
          <w:szCs w:val="22"/>
        </w:rPr>
        <w:t xml:space="preserve"> </w:t>
      </w:r>
      <w:r w:rsidR="008E31E3" w:rsidRPr="00815EFA">
        <w:rPr>
          <w:rFonts w:ascii="Calibri" w:hAnsi="Calibri"/>
          <w:sz w:val="22"/>
          <w:szCs w:val="22"/>
        </w:rPr>
        <w:t xml:space="preserve">uczestnikami Projektu, </w:t>
      </w:r>
    </w:p>
    <w:p w14:paraId="71D3AC55" w14:textId="17E8A246" w:rsidR="00815EFA" w:rsidRDefault="008E31E3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815EFA">
        <w:rPr>
          <w:rFonts w:ascii="Calibri" w:hAnsi="Calibri"/>
          <w:sz w:val="22"/>
          <w:szCs w:val="22"/>
        </w:rPr>
        <w:t>analiz</w:t>
      </w:r>
      <w:r w:rsidR="00FF529C" w:rsidRPr="005C6FE4">
        <w:rPr>
          <w:rFonts w:ascii="Calibri" w:hAnsi="Calibri"/>
          <w:sz w:val="22"/>
          <w:szCs w:val="22"/>
        </w:rPr>
        <w:t>y</w:t>
      </w:r>
      <w:r w:rsidRPr="00815EFA">
        <w:rPr>
          <w:rFonts w:ascii="Calibri" w:hAnsi="Calibri"/>
          <w:sz w:val="22"/>
          <w:szCs w:val="22"/>
        </w:rPr>
        <w:t xml:space="preserve"> </w:t>
      </w:r>
      <w:r w:rsidR="00815EFA">
        <w:rPr>
          <w:rFonts w:ascii="Calibri" w:hAnsi="Calibri"/>
          <w:sz w:val="22"/>
          <w:szCs w:val="22"/>
        </w:rPr>
        <w:t xml:space="preserve">uczestników projektu oraz </w:t>
      </w:r>
      <w:r w:rsidRPr="00815EFA">
        <w:rPr>
          <w:rFonts w:ascii="Calibri" w:hAnsi="Calibri"/>
          <w:sz w:val="22"/>
          <w:szCs w:val="22"/>
        </w:rPr>
        <w:t xml:space="preserve">ich sytuacji i dokumentacji prawnej, </w:t>
      </w:r>
    </w:p>
    <w:p w14:paraId="60872B71" w14:textId="7AEC318B" w:rsidR="00815EFA" w:rsidRPr="005C6FE4" w:rsidRDefault="008E31E3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przygotowywani</w:t>
      </w:r>
      <w:r w:rsidR="00FF529C" w:rsidRPr="005C6FE4">
        <w:rPr>
          <w:rFonts w:ascii="Calibri" w:hAnsi="Calibri"/>
          <w:sz w:val="22"/>
          <w:szCs w:val="22"/>
        </w:rPr>
        <w:t>a</w:t>
      </w:r>
      <w:r w:rsidR="00815EFA" w:rsidRPr="005C6FE4">
        <w:rPr>
          <w:rFonts w:ascii="Calibri" w:hAnsi="Calibri"/>
          <w:sz w:val="22"/>
          <w:szCs w:val="22"/>
        </w:rPr>
        <w:t xml:space="preserve"> </w:t>
      </w:r>
      <w:r w:rsidRPr="005C6FE4">
        <w:rPr>
          <w:rFonts w:ascii="Calibri" w:hAnsi="Calibri"/>
          <w:sz w:val="22"/>
          <w:szCs w:val="22"/>
        </w:rPr>
        <w:t xml:space="preserve">dla </w:t>
      </w:r>
      <w:r w:rsidR="00815EFA" w:rsidRPr="005C6FE4">
        <w:rPr>
          <w:rFonts w:ascii="Calibri" w:hAnsi="Calibri"/>
          <w:sz w:val="22"/>
          <w:szCs w:val="22"/>
        </w:rPr>
        <w:t xml:space="preserve">uczestników projektu </w:t>
      </w:r>
      <w:r w:rsidRPr="005C6FE4">
        <w:rPr>
          <w:rFonts w:ascii="Calibri" w:hAnsi="Calibri"/>
          <w:sz w:val="22"/>
          <w:szCs w:val="22"/>
        </w:rPr>
        <w:t xml:space="preserve">pism procesowych i innych </w:t>
      </w:r>
      <w:r w:rsidR="00815EFA" w:rsidRPr="005C6FE4">
        <w:rPr>
          <w:rFonts w:ascii="Calibri" w:hAnsi="Calibri"/>
          <w:sz w:val="22"/>
          <w:szCs w:val="22"/>
        </w:rPr>
        <w:t xml:space="preserve">zgodnie </w:t>
      </w:r>
      <w:r w:rsidR="00285E18">
        <w:rPr>
          <w:rFonts w:ascii="Calibri" w:hAnsi="Calibri"/>
          <w:sz w:val="22"/>
          <w:szCs w:val="22"/>
        </w:rPr>
        <w:br/>
      </w:r>
      <w:r w:rsidR="00815EFA" w:rsidRPr="005C6FE4">
        <w:rPr>
          <w:rFonts w:ascii="Calibri" w:hAnsi="Calibri"/>
          <w:sz w:val="22"/>
          <w:szCs w:val="22"/>
        </w:rPr>
        <w:t>z</w:t>
      </w:r>
      <w:r w:rsidR="00285E18">
        <w:rPr>
          <w:rFonts w:ascii="Calibri" w:hAnsi="Calibri"/>
          <w:sz w:val="22"/>
          <w:szCs w:val="22"/>
        </w:rPr>
        <w:t xml:space="preserve"> </w:t>
      </w:r>
      <w:r w:rsidR="00815EFA" w:rsidRPr="005C6FE4">
        <w:rPr>
          <w:rFonts w:ascii="Calibri" w:hAnsi="Calibri"/>
          <w:sz w:val="22"/>
          <w:szCs w:val="22"/>
        </w:rPr>
        <w:t xml:space="preserve">zapotrzebowaniem uczestników, </w:t>
      </w:r>
    </w:p>
    <w:p w14:paraId="3C9A83EA" w14:textId="4BB27371" w:rsidR="00815EFA" w:rsidRPr="005C6FE4" w:rsidRDefault="008E31E3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warsztat</w:t>
      </w:r>
      <w:r w:rsidR="00FF529C" w:rsidRPr="005C6FE4">
        <w:rPr>
          <w:rFonts w:ascii="Calibri" w:hAnsi="Calibri"/>
          <w:sz w:val="22"/>
          <w:szCs w:val="22"/>
        </w:rPr>
        <w:t>ów</w:t>
      </w:r>
      <w:r w:rsidRPr="005C6FE4">
        <w:rPr>
          <w:rFonts w:ascii="Calibri" w:hAnsi="Calibri"/>
          <w:sz w:val="22"/>
          <w:szCs w:val="22"/>
        </w:rPr>
        <w:t xml:space="preserve"> grupow</w:t>
      </w:r>
      <w:r w:rsidR="00FF529C" w:rsidRPr="005C6FE4">
        <w:rPr>
          <w:rFonts w:ascii="Calibri" w:hAnsi="Calibri"/>
          <w:sz w:val="22"/>
          <w:szCs w:val="22"/>
        </w:rPr>
        <w:t>ych</w:t>
      </w:r>
      <w:r w:rsidRPr="005C6FE4">
        <w:rPr>
          <w:rFonts w:ascii="Calibri" w:hAnsi="Calibri"/>
          <w:sz w:val="22"/>
          <w:szCs w:val="22"/>
        </w:rPr>
        <w:t xml:space="preserve"> z edukacji prawnej,</w:t>
      </w:r>
    </w:p>
    <w:p w14:paraId="0EC37723" w14:textId="4001AD72" w:rsidR="00815EFA" w:rsidRPr="005C6FE4" w:rsidRDefault="00815EFA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uczestniczenie w zebraniach zespołu projektowego wg potrzeb, nie częściej niż 1 raz</w:t>
      </w:r>
      <w:r w:rsidR="00FF529C" w:rsidRPr="005C6FE4">
        <w:rPr>
          <w:rFonts w:ascii="Calibri" w:hAnsi="Calibri"/>
          <w:sz w:val="22"/>
          <w:szCs w:val="22"/>
        </w:rPr>
        <w:t xml:space="preserve"> na</w:t>
      </w:r>
      <w:r w:rsidRPr="005C6FE4">
        <w:rPr>
          <w:rFonts w:ascii="Calibri" w:hAnsi="Calibri"/>
          <w:sz w:val="22"/>
          <w:szCs w:val="22"/>
        </w:rPr>
        <w:t xml:space="preserve"> miesiąc, </w:t>
      </w:r>
    </w:p>
    <w:p w14:paraId="7BBE25FF" w14:textId="77777777" w:rsidR="00815EFA" w:rsidRPr="005C6FE4" w:rsidRDefault="00815EFA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 xml:space="preserve">udziału w </w:t>
      </w:r>
      <w:proofErr w:type="spellStart"/>
      <w:r w:rsidRPr="005C6FE4">
        <w:rPr>
          <w:rFonts w:ascii="Calibri" w:hAnsi="Calibri"/>
          <w:sz w:val="22"/>
          <w:szCs w:val="22"/>
        </w:rPr>
        <w:t>superwizjach</w:t>
      </w:r>
      <w:proofErr w:type="spellEnd"/>
      <w:r w:rsidRPr="005C6FE4">
        <w:rPr>
          <w:rFonts w:ascii="Calibri" w:hAnsi="Calibri"/>
          <w:sz w:val="22"/>
          <w:szCs w:val="22"/>
        </w:rPr>
        <w:t xml:space="preserve"> wg potrzeb,</w:t>
      </w:r>
    </w:p>
    <w:p w14:paraId="48C48EE3" w14:textId="77777777" w:rsidR="00815EFA" w:rsidRPr="005C6FE4" w:rsidRDefault="00815EFA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udziału z zespołach klinicznych wg potrzeb,</w:t>
      </w:r>
    </w:p>
    <w:p w14:paraId="37AA7FFE" w14:textId="77777777" w:rsidR="00815EFA" w:rsidRPr="005C6FE4" w:rsidRDefault="00815EFA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 xml:space="preserve">dojazdu do </w:t>
      </w:r>
      <w:r w:rsidRPr="004871DB">
        <w:rPr>
          <w:rFonts w:ascii="Calibri" w:hAnsi="Calibri"/>
          <w:sz w:val="22"/>
          <w:szCs w:val="22"/>
        </w:rPr>
        <w:t>Punktów Konsultacyjnych</w:t>
      </w:r>
      <w:r w:rsidR="00DF2B65">
        <w:rPr>
          <w:rFonts w:ascii="Calibri" w:hAnsi="Calibri"/>
          <w:sz w:val="22"/>
          <w:szCs w:val="22"/>
        </w:rPr>
        <w:t xml:space="preserve"> zlokalizowanych na terenie powiatu lęborskiego</w:t>
      </w:r>
      <w:r w:rsidRPr="005C6FE4">
        <w:rPr>
          <w:rFonts w:ascii="Calibri" w:hAnsi="Calibri"/>
          <w:sz w:val="22"/>
          <w:szCs w:val="22"/>
        </w:rPr>
        <w:t>,</w:t>
      </w:r>
    </w:p>
    <w:p w14:paraId="22FD11D6" w14:textId="7A03C2AD" w:rsidR="00815EFA" w:rsidRPr="005C6FE4" w:rsidRDefault="00336EE7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znajomoś</w:t>
      </w:r>
      <w:r w:rsidR="00FF529C" w:rsidRPr="005C6FE4">
        <w:rPr>
          <w:rFonts w:ascii="Calibri" w:hAnsi="Calibri"/>
          <w:sz w:val="22"/>
          <w:szCs w:val="22"/>
        </w:rPr>
        <w:t>ci</w:t>
      </w:r>
      <w:r w:rsidRPr="005C6FE4">
        <w:rPr>
          <w:rFonts w:ascii="Calibri" w:hAnsi="Calibri"/>
          <w:sz w:val="22"/>
          <w:szCs w:val="22"/>
        </w:rPr>
        <w:t xml:space="preserve"> i przestrzegani</w:t>
      </w:r>
      <w:r w:rsidR="00FF529C" w:rsidRPr="005C6FE4">
        <w:rPr>
          <w:rFonts w:ascii="Calibri" w:hAnsi="Calibri"/>
          <w:sz w:val="22"/>
          <w:szCs w:val="22"/>
        </w:rPr>
        <w:t>a</w:t>
      </w:r>
      <w:r w:rsidRPr="005C6FE4">
        <w:rPr>
          <w:rFonts w:ascii="Calibri" w:hAnsi="Calibri"/>
          <w:sz w:val="22"/>
          <w:szCs w:val="22"/>
        </w:rPr>
        <w:t xml:space="preserve"> procedur dotyczących ochrony danych osobowych,</w:t>
      </w:r>
    </w:p>
    <w:p w14:paraId="61A1FB0F" w14:textId="790AB735" w:rsidR="00336EE7" w:rsidRPr="00815EFA" w:rsidRDefault="00336EE7" w:rsidP="00285E18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5C6FE4">
        <w:rPr>
          <w:rFonts w:ascii="Calibri" w:hAnsi="Calibri"/>
          <w:sz w:val="22"/>
          <w:szCs w:val="22"/>
        </w:rPr>
        <w:t>zachowan</w:t>
      </w:r>
      <w:r w:rsidR="00FF529C" w:rsidRPr="005C6FE4">
        <w:rPr>
          <w:rFonts w:ascii="Calibri" w:hAnsi="Calibri"/>
          <w:sz w:val="22"/>
          <w:szCs w:val="22"/>
        </w:rPr>
        <w:t>ia</w:t>
      </w:r>
      <w:r w:rsidRPr="005C6FE4">
        <w:rPr>
          <w:rFonts w:ascii="Calibri" w:hAnsi="Calibri"/>
          <w:sz w:val="22"/>
          <w:szCs w:val="22"/>
        </w:rPr>
        <w:t xml:space="preserve"> w bezwzględnej tajemnicy wszelkich informacji i danych uzyskanych podczas realizacji projektu, a w szczególności mogących stanowić tajemnicę służbową i handlową</w:t>
      </w:r>
      <w:r w:rsidRPr="00815EFA">
        <w:rPr>
          <w:rFonts w:ascii="Calibri" w:hAnsi="Calibri"/>
          <w:sz w:val="22"/>
          <w:szCs w:val="22"/>
        </w:rPr>
        <w:t>.</w:t>
      </w:r>
    </w:p>
    <w:p w14:paraId="1E2950C2" w14:textId="77777777" w:rsidR="00336EE7" w:rsidRPr="00F12F8E" w:rsidRDefault="00336EE7" w:rsidP="00285E18">
      <w:pPr>
        <w:jc w:val="both"/>
        <w:rPr>
          <w:rFonts w:ascii="Calibri" w:hAnsi="Calibri"/>
          <w:sz w:val="22"/>
          <w:szCs w:val="22"/>
        </w:rPr>
      </w:pPr>
    </w:p>
    <w:p w14:paraId="320BE1F1" w14:textId="77777777" w:rsidR="00336EE7" w:rsidRPr="00F12F8E" w:rsidRDefault="00336EE7" w:rsidP="00285E18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Warunki udziału w postępowaniu - kryteria formalne (obowiązkowe):</w:t>
      </w:r>
    </w:p>
    <w:p w14:paraId="0CE7AEA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1) Wykonawca nie jest powiązany z Zamawiającym lub osobami upoważnionymi do zaciągania zobowiązań w imieniu Zamawiającego osobowo lub kapitałowo, w szczególności poprzez:</w:t>
      </w:r>
    </w:p>
    <w:p w14:paraId="2F22DBF6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uczestnictwo w spółce jako wspólnik spółki cywilnej lub spółki osobowej,</w:t>
      </w:r>
    </w:p>
    <w:p w14:paraId="675D29C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posiadaniu co najmniej 10% udziałów lub akcji, </w:t>
      </w:r>
    </w:p>
    <w:p w14:paraId="7C19C1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 - pełnieniu funkcji członka organu nadzorczego lub zarządzającego, prokurenta, pełnomocnika,</w:t>
      </w:r>
    </w:p>
    <w:p w14:paraId="033208E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F12F8E">
        <w:rPr>
          <w:rFonts w:ascii="Calibri" w:hAnsi="Calibri"/>
          <w:sz w:val="22"/>
          <w:szCs w:val="22"/>
        </w:rPr>
        <w:t xml:space="preserve"> -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318D45F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  <w:u w:val="single"/>
        </w:rPr>
        <w:t>2) Wykonawca posiada następujące kwalifikacje zawodowe, doświadczenie i wykształcenie:</w:t>
      </w:r>
    </w:p>
    <w:p w14:paraId="13C0D9DD" w14:textId="16997AD2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B3637">
        <w:rPr>
          <w:rFonts w:ascii="Calibri" w:hAnsi="Calibri"/>
          <w:sz w:val="22"/>
          <w:szCs w:val="22"/>
        </w:rPr>
        <w:t xml:space="preserve">a) </w:t>
      </w:r>
      <w:r w:rsidRPr="005C6FE4">
        <w:rPr>
          <w:rFonts w:ascii="Calibri" w:hAnsi="Calibri"/>
          <w:sz w:val="22"/>
          <w:szCs w:val="22"/>
        </w:rPr>
        <w:t>posiada wykształcenie prawnicze, ukończy</w:t>
      </w:r>
      <w:r w:rsidR="00FF529C" w:rsidRPr="005C6FE4">
        <w:rPr>
          <w:rFonts w:ascii="Calibri" w:hAnsi="Calibri"/>
          <w:sz w:val="22"/>
          <w:szCs w:val="22"/>
        </w:rPr>
        <w:t>ł</w:t>
      </w:r>
      <w:r w:rsidRPr="005C6FE4">
        <w:rPr>
          <w:rFonts w:ascii="Calibri" w:hAnsi="Calibri"/>
          <w:sz w:val="22"/>
          <w:szCs w:val="22"/>
        </w:rPr>
        <w:t xml:space="preserve"> aplikację adwokacką lub radcy prawnego i posiada prawo do wykonywania zawodu adwokata lub</w:t>
      </w:r>
      <w:r w:rsidRPr="005B3637">
        <w:rPr>
          <w:rFonts w:ascii="Calibri" w:hAnsi="Calibri"/>
          <w:sz w:val="22"/>
          <w:szCs w:val="22"/>
        </w:rPr>
        <w:t xml:space="preserve"> radcy prawnego, </w:t>
      </w:r>
    </w:p>
    <w:p w14:paraId="6872BD50" w14:textId="6A5171CB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 xml:space="preserve">b) posiada co najmniej 5-letnie doświadczenie przed terminem składania ofert w prowadzeniu konsultacji prawnych, w tym co najmniej 3 lata w konsultacjach dot. spraw rodzinnych i nieletnich, posiada ukończone szkolenia w zakresie mediacji w ilości co najmniej 40 godzin, </w:t>
      </w:r>
    </w:p>
    <w:p w14:paraId="14D59196" w14:textId="547CFC5B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lastRenderedPageBreak/>
        <w:t>c) dysponuj</w:t>
      </w:r>
      <w:r w:rsidR="00FF529C">
        <w:rPr>
          <w:rFonts w:ascii="Calibri" w:hAnsi="Calibri"/>
          <w:sz w:val="22"/>
          <w:szCs w:val="22"/>
        </w:rPr>
        <w:t>e</w:t>
      </w:r>
      <w:r w:rsidRPr="005B3637">
        <w:rPr>
          <w:rFonts w:ascii="Calibri" w:hAnsi="Calibri"/>
          <w:sz w:val="22"/>
          <w:szCs w:val="22"/>
        </w:rPr>
        <w:t xml:space="preserve"> potencjałem technicznym i osobami zdolnymi do wykonania zamówienia, </w:t>
      </w:r>
      <w:r w:rsidR="00815EFA">
        <w:rPr>
          <w:rFonts w:ascii="Calibri" w:hAnsi="Calibri"/>
          <w:sz w:val="22"/>
          <w:szCs w:val="22"/>
        </w:rPr>
        <w:t>(załącznik nr 1</w:t>
      </w:r>
      <w:r w:rsidRPr="005B3637">
        <w:rPr>
          <w:rFonts w:ascii="Calibri" w:hAnsi="Calibri"/>
          <w:sz w:val="22"/>
          <w:szCs w:val="22"/>
        </w:rPr>
        <w:t xml:space="preserve"> do niniejszego Zapytania ofertowego),</w:t>
      </w:r>
    </w:p>
    <w:p w14:paraId="603EF411" w14:textId="1490E5A6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>d) zapewni, na swój koszt, sprzęt i akcesoria niezbędne do realizacji przedmiotu zamówienia</w:t>
      </w:r>
    </w:p>
    <w:p w14:paraId="6A262270" w14:textId="62A12319" w:rsidR="005B3637" w:rsidRPr="005B3637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>e) znajduj</w:t>
      </w:r>
      <w:r w:rsidR="00FF529C">
        <w:rPr>
          <w:rFonts w:ascii="Calibri" w:hAnsi="Calibri"/>
          <w:sz w:val="22"/>
          <w:szCs w:val="22"/>
        </w:rPr>
        <w:t>e</w:t>
      </w:r>
      <w:r w:rsidRPr="005B3637">
        <w:rPr>
          <w:rFonts w:ascii="Calibri" w:hAnsi="Calibri"/>
          <w:sz w:val="22"/>
          <w:szCs w:val="22"/>
        </w:rPr>
        <w:t xml:space="preserve"> się w sytuacji ekonomicznej i finansowej zapewniającej wykonanie niniejszego zamówienia,</w:t>
      </w:r>
    </w:p>
    <w:p w14:paraId="7E0D681C" w14:textId="63600670" w:rsidR="003D1684" w:rsidRPr="00F12F8E" w:rsidRDefault="005B3637" w:rsidP="005B3637">
      <w:pPr>
        <w:jc w:val="both"/>
        <w:rPr>
          <w:rFonts w:ascii="Calibri" w:hAnsi="Calibri"/>
          <w:sz w:val="22"/>
          <w:szCs w:val="22"/>
        </w:rPr>
      </w:pPr>
      <w:r w:rsidRPr="005B3637">
        <w:rPr>
          <w:rFonts w:ascii="Calibri" w:hAnsi="Calibri"/>
          <w:sz w:val="22"/>
          <w:szCs w:val="22"/>
        </w:rPr>
        <w:t xml:space="preserve">f) </w:t>
      </w:r>
      <w:r w:rsidRPr="00967955">
        <w:rPr>
          <w:rFonts w:ascii="Calibri" w:hAnsi="Calibri"/>
          <w:sz w:val="22"/>
          <w:szCs w:val="22"/>
        </w:rPr>
        <w:t>osoby wyznaczone do realizacji zamówienia</w:t>
      </w:r>
      <w:r w:rsidR="00967955" w:rsidRPr="00967955">
        <w:rPr>
          <w:rFonts w:ascii="Calibri" w:hAnsi="Calibri"/>
          <w:sz w:val="22"/>
          <w:szCs w:val="22"/>
        </w:rPr>
        <w:t xml:space="preserve"> posiadają</w:t>
      </w:r>
      <w:r w:rsidRPr="00967955">
        <w:rPr>
          <w:rFonts w:ascii="Calibri" w:hAnsi="Calibri"/>
          <w:sz w:val="22"/>
          <w:szCs w:val="22"/>
        </w:rPr>
        <w:t xml:space="preserve"> pełną zdolność do czynności prawnych i korzystania z pełni praw publicznych</w:t>
      </w:r>
    </w:p>
    <w:p w14:paraId="3DBE365F" w14:textId="07274431" w:rsidR="00336EE7" w:rsidRDefault="005B3637" w:rsidP="003D1684">
      <w:pPr>
        <w:jc w:val="both"/>
        <w:rPr>
          <w:rFonts w:ascii="Calibri" w:hAnsi="Calibri"/>
          <w:sz w:val="22"/>
          <w:szCs w:val="22"/>
        </w:rPr>
      </w:pPr>
      <w:r w:rsidRPr="003D1684">
        <w:rPr>
          <w:rFonts w:ascii="Calibri" w:hAnsi="Calibri"/>
          <w:sz w:val="22"/>
          <w:szCs w:val="22"/>
        </w:rPr>
        <w:t>g)</w:t>
      </w:r>
      <w:r w:rsidR="00336EE7" w:rsidRPr="003D1684">
        <w:rPr>
          <w:rFonts w:ascii="Calibri" w:hAnsi="Calibri"/>
          <w:sz w:val="22"/>
          <w:szCs w:val="22"/>
        </w:rPr>
        <w:t xml:space="preserve"> posiadanie wiedzy i doświadczenia w zakresie stosowania zasady r</w:t>
      </w:r>
      <w:r w:rsidR="00336EE7" w:rsidRPr="003D1684">
        <w:rPr>
          <w:rFonts w:ascii="Calibri" w:hAnsi="Calibri" w:hint="eastAsia"/>
          <w:sz w:val="22"/>
          <w:szCs w:val="22"/>
        </w:rPr>
        <w:t>ó</w:t>
      </w:r>
      <w:r w:rsidR="003D1684" w:rsidRPr="003D1684">
        <w:rPr>
          <w:rFonts w:ascii="Calibri" w:hAnsi="Calibri"/>
          <w:sz w:val="22"/>
          <w:szCs w:val="22"/>
        </w:rPr>
        <w:t>wności szans kobiet i mężczyzn,</w:t>
      </w:r>
    </w:p>
    <w:p w14:paraId="449CABD6" w14:textId="2AC6D95A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Pr="003D1684">
        <w:rPr>
          <w:rFonts w:ascii="Calibri" w:hAnsi="Calibri"/>
          <w:sz w:val="22"/>
          <w:szCs w:val="22"/>
        </w:rPr>
        <w:t>) osoba do realizacji zamówienia nie jest skazana prawomocnym wyrokiem za umyślne przestępstwa oraz nie widnieje w rejestrze Ministra Sprawiedliwości - sprawców przestępstw na tle seksualnym,</w:t>
      </w:r>
    </w:p>
    <w:p w14:paraId="54B917C8" w14:textId="25311672" w:rsid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3D1684">
        <w:rPr>
          <w:rFonts w:ascii="Calibri" w:hAnsi="Calibri"/>
          <w:sz w:val="22"/>
          <w:szCs w:val="22"/>
        </w:rPr>
        <w:t>) osoba do realizacji zamówienia jest dyspozycyjna – będzie obecna w zaplanowanym terminie i zaplanowanych przez Zamawiającego godzinach realizacji zamówienia w miejscu wskazanym przez Zamawiającego,</w:t>
      </w:r>
    </w:p>
    <w:p w14:paraId="27F11FE7" w14:textId="30218A52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j)</w:t>
      </w:r>
      <w:r w:rsidR="00285E18">
        <w:rPr>
          <w:rFonts w:ascii="Calibri" w:hAnsi="Calibri"/>
          <w:sz w:val="22"/>
          <w:szCs w:val="22"/>
        </w:rPr>
        <w:t xml:space="preserve"> </w:t>
      </w:r>
      <w:r w:rsidRPr="003D1684">
        <w:rPr>
          <w:rFonts w:ascii="Calibri" w:hAnsi="Calibri"/>
          <w:sz w:val="22"/>
          <w:szCs w:val="22"/>
        </w:rPr>
        <w:t xml:space="preserve">posługują się językiem polskim w takim stopniu, który umożliwia sprawne i skuteczne komunikowanie się, a także sprawnie i rzetelnie prowadzenie w języku polskim dokumentacji świadczenia usługi, </w:t>
      </w:r>
    </w:p>
    <w:p w14:paraId="68619717" w14:textId="5320211B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3D1684">
        <w:rPr>
          <w:rFonts w:ascii="Calibri" w:hAnsi="Calibri"/>
          <w:sz w:val="22"/>
          <w:szCs w:val="22"/>
        </w:rPr>
        <w:t xml:space="preserve">) nie posiadają przeciwwskazań zdrowotnych do realizacji przedmiotu zamówienia, </w:t>
      </w:r>
    </w:p>
    <w:p w14:paraId="02EE33B6" w14:textId="0EF1BF91" w:rsidR="003D1684" w:rsidRPr="003D1684" w:rsidRDefault="003D1684" w:rsidP="003D16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Pr="003D1684">
        <w:rPr>
          <w:rFonts w:ascii="Calibri" w:hAnsi="Calibri"/>
          <w:sz w:val="22"/>
          <w:szCs w:val="22"/>
        </w:rPr>
        <w:t>) akceptują treść zapytania ofertowego wraz z załącznikami, bez zastrzeżeń – złożenie oferty jest uważane za akceptację treści zapytania,</w:t>
      </w:r>
    </w:p>
    <w:p w14:paraId="086FADAC" w14:textId="77777777" w:rsidR="003D1684" w:rsidRDefault="003D1684" w:rsidP="00336EE7">
      <w:pPr>
        <w:jc w:val="both"/>
        <w:rPr>
          <w:rFonts w:ascii="Calibri" w:hAnsi="Calibri"/>
          <w:sz w:val="22"/>
          <w:szCs w:val="22"/>
        </w:rPr>
      </w:pPr>
    </w:p>
    <w:p w14:paraId="7130C6A3" w14:textId="77777777" w:rsidR="003D1684" w:rsidRPr="003D1684" w:rsidRDefault="003D1684" w:rsidP="00336EE7">
      <w:pPr>
        <w:jc w:val="both"/>
        <w:rPr>
          <w:rFonts w:ascii="Calibri" w:hAnsi="Calibri"/>
          <w:sz w:val="22"/>
          <w:szCs w:val="22"/>
        </w:rPr>
      </w:pPr>
    </w:p>
    <w:p w14:paraId="4538AFC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3</w:t>
      </w:r>
      <w:r w:rsidRPr="00F12F8E">
        <w:rPr>
          <w:rFonts w:ascii="Calibri" w:hAnsi="Calibri"/>
          <w:sz w:val="22"/>
          <w:szCs w:val="22"/>
          <w:u w:val="single"/>
        </w:rPr>
        <w:t>) Wykonawca nie jest pracownikiem zatrudnionym jednocześnie w instytucji uczestniczącej w realizacji PO</w:t>
      </w:r>
      <w:r w:rsidRPr="00F12F8E">
        <w:rPr>
          <w:rFonts w:ascii="Calibri" w:hAnsi="Calibri"/>
          <w:sz w:val="22"/>
          <w:szCs w:val="22"/>
        </w:rPr>
        <w:t xml:space="preserve"> na podstawie stosunku pracy, a w związku z wykonaniem warunków umowy nie zachodzi konflikt interesów lub podwójne finansowanie,</w:t>
      </w:r>
    </w:p>
    <w:p w14:paraId="2ABC5A4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4</w:t>
      </w:r>
      <w:r w:rsidRPr="00F12F8E">
        <w:rPr>
          <w:rFonts w:ascii="Calibri" w:hAnsi="Calibri"/>
          <w:sz w:val="22"/>
          <w:szCs w:val="22"/>
          <w:u w:val="single"/>
        </w:rPr>
        <w:t xml:space="preserve">) Obciążenie Wykonawcy wynikające z wykonywania innych umów / </w:t>
      </w:r>
      <w:r w:rsidRPr="00F12F8E">
        <w:rPr>
          <w:rFonts w:ascii="Calibri" w:hAnsi="Calibri"/>
          <w:sz w:val="22"/>
          <w:szCs w:val="22"/>
        </w:rPr>
        <w:t>zobowiązań nie wyklucza możliwości prawidłowej i efektywnej realizacji zadań w ramach projektu,</w:t>
      </w:r>
    </w:p>
    <w:p w14:paraId="16DF5E36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5</w:t>
      </w:r>
      <w:r w:rsidRPr="00F12F8E">
        <w:rPr>
          <w:rFonts w:ascii="Calibri" w:hAnsi="Calibri"/>
          <w:sz w:val="22"/>
          <w:szCs w:val="22"/>
          <w:u w:val="single"/>
        </w:rPr>
        <w:t xml:space="preserve">) Zaangażowanie zawodowe Wykonawcy w realizację wszystkich projektów </w:t>
      </w:r>
      <w:r w:rsidRPr="00F12F8E">
        <w:rPr>
          <w:rFonts w:ascii="Calibri" w:hAnsi="Calibri"/>
          <w:sz w:val="22"/>
          <w:szCs w:val="22"/>
        </w:rPr>
        <w:t>finansowanych z funduszy strukturalnych i FS oraz działań finansowanych z innych źródeł nie przekracza 276 godzin miesięcznie.</w:t>
      </w:r>
    </w:p>
    <w:p w14:paraId="122DF4FE" w14:textId="77777777" w:rsidR="00336EE7" w:rsidRPr="00675BFB" w:rsidRDefault="00336EE7" w:rsidP="00336EE7">
      <w:pPr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6) Wykonawca </w:t>
      </w:r>
      <w:r w:rsidRPr="00675BFB">
        <w:rPr>
          <w:rFonts w:ascii="Calibri" w:hAnsi="Calibri"/>
          <w:sz w:val="22"/>
          <w:szCs w:val="22"/>
        </w:rPr>
        <w:t xml:space="preserve">nie jest osobą prawomocnie skazaną za przestępstwo przeciwko mieniu, przeciwko obrotowi gospodarczemu, przeciwko działalności instytucji państwowych oraz samorządu terytorialnego, przeciwko wiarygodności dokumentów lub za przestępstwo skarbowe.  </w:t>
      </w:r>
    </w:p>
    <w:p w14:paraId="081C70AB" w14:textId="77777777" w:rsidR="00336EE7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61B1308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Dodatkowe informacje:</w:t>
      </w:r>
    </w:p>
    <w:p w14:paraId="17B5FB9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 xml:space="preserve">1) Z Wykonawcą, który złoży najkorzystniejszą ofertę zostanie podpisana umowa na realizację usługi. </w:t>
      </w:r>
      <w:r>
        <w:rPr>
          <w:rFonts w:ascii="Calibri" w:hAnsi="Calibri"/>
          <w:sz w:val="22"/>
          <w:szCs w:val="22"/>
        </w:rPr>
        <w:br/>
      </w:r>
      <w:r w:rsidRPr="00F12F8E">
        <w:rPr>
          <w:rFonts w:ascii="Calibri" w:hAnsi="Calibri"/>
          <w:sz w:val="22"/>
          <w:szCs w:val="22"/>
        </w:rPr>
        <w:t>O wyborze oferty Zamawiający zawiadomi wyłącznie Wykonawcę, który zostanie wybrany w drodze niniejszego rozeznania rynku.</w:t>
      </w:r>
    </w:p>
    <w:p w14:paraId="3B828A7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W przypadku zaistnienia sytuacji związanej z potrzebą dokonania zmian w umowie w celu właściwej realizacji zamówienia publicznego zastrzega się możliwość dokonania zmian w drodze aneksu do umowy. Zakres zmian może dotyczyć:</w:t>
      </w:r>
    </w:p>
    <w:p w14:paraId="1A075F5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okresu realizacji umowy,</w:t>
      </w:r>
    </w:p>
    <w:p w14:paraId="27E21B9F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- terminów płatności.</w:t>
      </w:r>
    </w:p>
    <w:p w14:paraId="284A7C6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3) Zamawiający zastrzega sobie prawo odwołania postępowania w przypadku ofert przekraczających możliwości finansowe Zamawiającego.</w:t>
      </w:r>
    </w:p>
    <w:p w14:paraId="4C92520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4) Zamawiający zastrzega sobie prawo odwołania postępowania bez podania przyczyny.</w:t>
      </w:r>
    </w:p>
    <w:p w14:paraId="2460D61E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32030A00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Wykonawca zobowiązany jest przedłożyć stosowne dokumenty:</w:t>
      </w:r>
    </w:p>
    <w:p w14:paraId="39A37851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Wypełniony „Formularz oferty” na załączonym druku, podpisany przez Wykonawcę;</w:t>
      </w:r>
    </w:p>
    <w:p w14:paraId="4F4B9EDB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Życiorys zawodowy (CV);</w:t>
      </w:r>
    </w:p>
    <w:p w14:paraId="3A50E545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</w:p>
    <w:p w14:paraId="4C785FE2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wyboru ofert:</w:t>
      </w:r>
    </w:p>
    <w:p w14:paraId="41033672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lastRenderedPageBreak/>
        <w:t>Kryteria formalne:</w:t>
      </w:r>
    </w:p>
    <w:p w14:paraId="334C88FC" w14:textId="77777777" w:rsidR="00336EE7" w:rsidRPr="00F12F8E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1) spełnienie warunków udziału w postępowaniu,</w:t>
      </w:r>
    </w:p>
    <w:p w14:paraId="1A2FEFA9" w14:textId="77777777" w:rsidR="00336EE7" w:rsidRPr="00F12F8E" w:rsidRDefault="00336EE7" w:rsidP="00336EE7">
      <w:pPr>
        <w:jc w:val="both"/>
        <w:rPr>
          <w:rFonts w:ascii="Calibri" w:hAnsi="Calibri"/>
          <w:b/>
          <w:bCs/>
          <w:sz w:val="22"/>
          <w:szCs w:val="22"/>
        </w:rPr>
      </w:pPr>
      <w:r w:rsidRPr="00F12F8E">
        <w:rPr>
          <w:rFonts w:ascii="Calibri" w:hAnsi="Calibri"/>
          <w:sz w:val="22"/>
          <w:szCs w:val="22"/>
        </w:rPr>
        <w:t>2) złożenie kompletu dokumentów.</w:t>
      </w:r>
    </w:p>
    <w:p w14:paraId="3C09DE24" w14:textId="77777777" w:rsidR="008E31E3" w:rsidRDefault="00336EE7" w:rsidP="00336EE7">
      <w:pPr>
        <w:jc w:val="both"/>
        <w:rPr>
          <w:rFonts w:ascii="Calibri" w:hAnsi="Calibri"/>
          <w:sz w:val="22"/>
          <w:szCs w:val="22"/>
        </w:rPr>
      </w:pPr>
      <w:r w:rsidRPr="00F12F8E">
        <w:rPr>
          <w:rFonts w:ascii="Calibri" w:hAnsi="Calibri"/>
          <w:b/>
          <w:bCs/>
          <w:sz w:val="22"/>
          <w:szCs w:val="22"/>
        </w:rPr>
        <w:t>Kryteria merytoryczne:</w:t>
      </w:r>
      <w:r w:rsidRPr="00F12F8E">
        <w:rPr>
          <w:rFonts w:ascii="Calibri" w:hAnsi="Calibri"/>
          <w:sz w:val="22"/>
          <w:szCs w:val="22"/>
        </w:rPr>
        <w:t xml:space="preserve"> </w:t>
      </w:r>
    </w:p>
    <w:p w14:paraId="619BEA4F" w14:textId="77777777" w:rsidR="008E31E3" w:rsidRPr="008E31E3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- </w:t>
      </w:r>
      <w:r w:rsidR="00336EE7" w:rsidRPr="008E31E3">
        <w:rPr>
          <w:rFonts w:ascii="Calibri" w:hAnsi="Calibri"/>
          <w:sz w:val="22"/>
          <w:szCs w:val="22"/>
          <w:u w:val="single"/>
        </w:rPr>
        <w:t xml:space="preserve">Cena – </w:t>
      </w:r>
      <w:r w:rsidR="005B3637" w:rsidRPr="008E31E3">
        <w:rPr>
          <w:rFonts w:ascii="Calibri" w:hAnsi="Calibri"/>
          <w:sz w:val="22"/>
          <w:szCs w:val="22"/>
          <w:u w:val="single"/>
        </w:rPr>
        <w:t>60%</w:t>
      </w:r>
      <w:r w:rsidRPr="008E31E3">
        <w:rPr>
          <w:rFonts w:ascii="Calibri" w:hAnsi="Calibri"/>
          <w:sz w:val="22"/>
          <w:szCs w:val="22"/>
          <w:u w:val="single"/>
        </w:rPr>
        <w:t xml:space="preserve">, </w:t>
      </w:r>
    </w:p>
    <w:p w14:paraId="3578D3BC" w14:textId="77777777" w:rsidR="00336EE7" w:rsidRDefault="008E31E3" w:rsidP="00336EE7">
      <w:pPr>
        <w:jc w:val="both"/>
        <w:rPr>
          <w:rFonts w:ascii="Calibri" w:hAnsi="Calibri"/>
          <w:sz w:val="22"/>
          <w:szCs w:val="22"/>
          <w:u w:val="single"/>
        </w:rPr>
      </w:pPr>
      <w:r w:rsidRPr="008E31E3">
        <w:rPr>
          <w:rFonts w:ascii="Calibri" w:hAnsi="Calibri"/>
          <w:sz w:val="22"/>
          <w:szCs w:val="22"/>
          <w:u w:val="single"/>
        </w:rPr>
        <w:t xml:space="preserve">-Wymogi merytoryczne i doświadczenie – 40%. </w:t>
      </w:r>
    </w:p>
    <w:p w14:paraId="60B44339" w14:textId="77777777" w:rsidR="00D576D0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4D6A21BD" w14:textId="5CB7CA5A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Znaczenie poszczególnych kryteriów: </w:t>
      </w:r>
    </w:p>
    <w:p w14:paraId="7B9D3B5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59FA0664" w14:textId="77777777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cena brutto za całość zamówienia łącznej liczby szacowanych godzin– 60% </w:t>
      </w:r>
    </w:p>
    <w:p w14:paraId="67D41459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przedstawiona w odniesieniu do całości zamówienia, powinna obejmować wszystkie koszty (konsultacji indywidualnych, dojazdu do Punktów Konsultacyjnych, udziału w zebraniach zespołów i inne), </w:t>
      </w:r>
    </w:p>
    <w:p w14:paraId="4E1D9B5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oferty w tym kryterium będą oceniane w odniesieniu do najniższej ceny brutto przedstawionej przez Wykonawców, nie podlegającej odrzuceniu, </w:t>
      </w:r>
    </w:p>
    <w:p w14:paraId="60DDEA04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(brutto) = cena netto + podatek VAT, </w:t>
      </w:r>
    </w:p>
    <w:p w14:paraId="3C67943D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cena oferty powinna być podana cyfrowo i słownie i winna być zaokrąglona do dwóch miejsc po przecinku w górę, </w:t>
      </w:r>
    </w:p>
    <w:p w14:paraId="6CAEBA81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oferta z najniższą ceną brutto otrzyma maksymalną możliwą ilość punktów, </w:t>
      </w:r>
    </w:p>
    <w:p w14:paraId="0635D89C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rozliczenia pomiędzy Zamawiającym a przyszłym Wykonawcą odbywać się będą w złotych polskich, </w:t>
      </w:r>
    </w:p>
    <w:p w14:paraId="5AC381F5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ocena punktowa tego kryterium dokonana zostanie zgodnie z formułą:</w:t>
      </w:r>
    </w:p>
    <w:p w14:paraId="195D711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30C76395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ilość punktów                  cena brutto oferty najtańszej</w:t>
      </w:r>
    </w:p>
    <w:p w14:paraId="6C440CC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za kryterium cena =    -------------------------------------------- x 100 pkt x 60%</w:t>
      </w:r>
    </w:p>
    <w:p w14:paraId="70D110FB" w14:textId="35B0C781" w:rsid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cena brutto oferty ocenianej</w:t>
      </w:r>
    </w:p>
    <w:p w14:paraId="59E26133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1F8562D3" w14:textId="4BD13F3D" w:rsidR="004A110F" w:rsidRPr="004A110F" w:rsidRDefault="004A110F" w:rsidP="004A110F">
      <w:pPr>
        <w:widowControl w:val="0"/>
        <w:numPr>
          <w:ilvl w:val="1"/>
          <w:numId w:val="10"/>
        </w:numPr>
        <w:suppressAutoHyphens/>
        <w:spacing w:after="160" w:line="259" w:lineRule="auto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kryterium doświadczenie dodatkowe Wykonawcy/osób wskazanych do realizacji zamówienia w prowadzeniu konsultacji 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prawnych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5 lat i więcej przed terminem składania ofert – </w:t>
      </w:r>
      <w:r w:rsidRPr="004A110F">
        <w:rPr>
          <w:rFonts w:ascii="Calibri" w:eastAsia="SimSun" w:hAnsi="Calibri" w:cs="Cambria"/>
          <w:b/>
          <w:bCs/>
          <w:color w:val="000000"/>
          <w:kern w:val="1"/>
          <w:sz w:val="22"/>
          <w:szCs w:val="22"/>
          <w:lang w:eastAsia="zh-CN" w:bidi="hi-IN"/>
        </w:rPr>
        <w:t>40%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</w:p>
    <w:p w14:paraId="5B2CF305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sym w:font="Symbol" w:char="F0BE"/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ilość punków za kryterium doświadczenie dodatkowe zostanie wyliczona na podstawie poniższej tabeli a następnie zostanie przeliczona według wzoru: </w:t>
      </w: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583"/>
        <w:gridCol w:w="2685"/>
      </w:tblGrid>
      <w:tr w:rsidR="004A110F" w:rsidRPr="004A110F" w14:paraId="316FC297" w14:textId="77777777" w:rsidTr="003C298D">
        <w:tc>
          <w:tcPr>
            <w:tcW w:w="845" w:type="dxa"/>
            <w:shd w:val="clear" w:color="auto" w:fill="auto"/>
          </w:tcPr>
          <w:p w14:paraId="6673F3C3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713" w:type="dxa"/>
            <w:shd w:val="clear" w:color="auto" w:fill="auto"/>
          </w:tcPr>
          <w:p w14:paraId="095B5DBB" w14:textId="0D286744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 xml:space="preserve">Ilość lat doświadczenia Wykonawcy/osoby wskazanej do realizacji przedmiotu zamówienia w prowadzeniu konsultacji </w:t>
            </w:r>
            <w:r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prawnych</w:t>
            </w:r>
          </w:p>
        </w:tc>
        <w:tc>
          <w:tcPr>
            <w:tcW w:w="2766" w:type="dxa"/>
            <w:shd w:val="clear" w:color="auto" w:fill="auto"/>
          </w:tcPr>
          <w:p w14:paraId="112772E7" w14:textId="77777777" w:rsidR="004A110F" w:rsidRPr="004A110F" w:rsidRDefault="004A110F" w:rsidP="004A110F">
            <w:pPr>
              <w:widowControl w:val="0"/>
              <w:suppressAutoHyphens/>
              <w:jc w:val="both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ilość punktów</w:t>
            </w:r>
          </w:p>
        </w:tc>
      </w:tr>
      <w:tr w:rsidR="004A110F" w:rsidRPr="004A110F" w14:paraId="0462B295" w14:textId="77777777" w:rsidTr="003C298D">
        <w:tc>
          <w:tcPr>
            <w:tcW w:w="845" w:type="dxa"/>
            <w:shd w:val="clear" w:color="auto" w:fill="auto"/>
          </w:tcPr>
          <w:p w14:paraId="2788D6F3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14:paraId="47AAF5AE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5-6</w:t>
            </w:r>
          </w:p>
        </w:tc>
        <w:tc>
          <w:tcPr>
            <w:tcW w:w="2766" w:type="dxa"/>
            <w:shd w:val="clear" w:color="auto" w:fill="auto"/>
          </w:tcPr>
          <w:p w14:paraId="049FE00B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1</w:t>
            </w:r>
          </w:p>
        </w:tc>
      </w:tr>
      <w:tr w:rsidR="004A110F" w:rsidRPr="004A110F" w14:paraId="4F600389" w14:textId="77777777" w:rsidTr="003C298D">
        <w:tc>
          <w:tcPr>
            <w:tcW w:w="845" w:type="dxa"/>
            <w:shd w:val="clear" w:color="auto" w:fill="auto"/>
          </w:tcPr>
          <w:p w14:paraId="5969B487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713" w:type="dxa"/>
            <w:shd w:val="clear" w:color="auto" w:fill="auto"/>
          </w:tcPr>
          <w:p w14:paraId="473F73F0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7-8</w:t>
            </w:r>
          </w:p>
        </w:tc>
        <w:tc>
          <w:tcPr>
            <w:tcW w:w="2766" w:type="dxa"/>
            <w:shd w:val="clear" w:color="auto" w:fill="auto"/>
          </w:tcPr>
          <w:p w14:paraId="684F904F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</w:tr>
      <w:tr w:rsidR="004A110F" w:rsidRPr="004A110F" w14:paraId="5D4DEC1F" w14:textId="77777777" w:rsidTr="003C298D">
        <w:tc>
          <w:tcPr>
            <w:tcW w:w="845" w:type="dxa"/>
            <w:shd w:val="clear" w:color="auto" w:fill="auto"/>
          </w:tcPr>
          <w:p w14:paraId="31747AA2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4713" w:type="dxa"/>
            <w:shd w:val="clear" w:color="auto" w:fill="auto"/>
          </w:tcPr>
          <w:p w14:paraId="5C9166DA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powyżej 8</w:t>
            </w:r>
          </w:p>
        </w:tc>
        <w:tc>
          <w:tcPr>
            <w:tcW w:w="2766" w:type="dxa"/>
            <w:shd w:val="clear" w:color="auto" w:fill="auto"/>
          </w:tcPr>
          <w:p w14:paraId="51239668" w14:textId="77777777" w:rsidR="004A110F" w:rsidRPr="004A110F" w:rsidRDefault="004A110F" w:rsidP="004A110F">
            <w:pPr>
              <w:widowControl w:val="0"/>
              <w:suppressAutoHyphens/>
              <w:jc w:val="center"/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</w:pPr>
            <w:r w:rsidRPr="004A110F">
              <w:rPr>
                <w:rFonts w:ascii="Calibri" w:eastAsia="SimSun" w:hAnsi="Calibri" w:cs="Cambria"/>
                <w:color w:val="000000"/>
                <w:kern w:val="1"/>
                <w:sz w:val="22"/>
                <w:szCs w:val="22"/>
                <w:lang w:eastAsia="zh-CN" w:bidi="hi-IN"/>
              </w:rPr>
              <w:t>5</w:t>
            </w:r>
          </w:p>
        </w:tc>
      </w:tr>
    </w:tbl>
    <w:p w14:paraId="11684106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67933BE6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ilość punktów                  </w:t>
      </w:r>
    </w:p>
    <w:p w14:paraId="166DD3A7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za kryterium                    ilość punktów według tabeli</w:t>
      </w:r>
    </w:p>
    <w:p w14:paraId="0E5D732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doświadczenie         =    -------------------------------------------- x 100 pkt x 40%</w:t>
      </w:r>
    </w:p>
    <w:p w14:paraId="32167B14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                                                                       5</w:t>
      </w:r>
    </w:p>
    <w:p w14:paraId="237C69B0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76EF39FC" w14:textId="5CCF090D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w kryterium tym punktowane będzie jedynie doświadczenie wskazanej osoby/osób w prowadzeniu konsultacji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prawnych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, </w:t>
      </w:r>
    </w:p>
    <w:p w14:paraId="52906977" w14:textId="11C10A31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doświadczenie zawodowe na potrzeby tego kryterium należy wykazać w Załączniku Nr 1</w:t>
      </w:r>
      <w:r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do zapytania ofertowego, </w:t>
      </w:r>
    </w:p>
    <w:p w14:paraId="092AC9E2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lastRenderedPageBreak/>
        <w:t xml:space="preserve">- osoba (osoby) wskazana przez Wykonawcę w ofercie będzie musiała wykonywać usługę osobiście. </w:t>
      </w:r>
    </w:p>
    <w:p w14:paraId="498F99CD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Wykonawca maksymalnie może zdobyć 100 punktów. Liczba punktów wynikająca z działań matematycznych będzie zaokrąglana do dwóch miejsc po przecinku w górę, </w:t>
      </w:r>
    </w:p>
    <w:p w14:paraId="250C17E1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 xml:space="preserve">- za najkorzystniejszą zostanie uznana oferta, nie podlegająca odrzuceniu, która po zsumowaniu punktów przyznanych w poszczególnych kryteriach otrzyma największą ilość punktów, oferty zostaną sklasyfikowane zgodnie z ilością uzyskanych punktów, </w:t>
      </w:r>
    </w:p>
    <w:p w14:paraId="5BFCD460" w14:textId="77777777" w:rsidR="004A110F" w:rsidRPr="004A110F" w:rsidRDefault="004A110F" w:rsidP="004A110F">
      <w:pPr>
        <w:widowControl w:val="0"/>
        <w:suppressAutoHyphens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- jeżeli nie można wybrać oferty najkorzystniejszej z uwagi na to, że dwie lub więcej ofert przedstawia taki sam bilans ceny i innych kryteriów oceny ofert, Zamawiający spośród tych ofert wybiera ofertę z ceną niższą</w:t>
      </w:r>
    </w:p>
    <w:p w14:paraId="0D6C4537" w14:textId="77777777" w:rsidR="004A110F" w:rsidRPr="004A110F" w:rsidRDefault="004A110F" w:rsidP="004A110F">
      <w:pPr>
        <w:widowControl w:val="0"/>
        <w:suppressAutoHyphens/>
        <w:ind w:left="964"/>
        <w:jc w:val="both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</w:p>
    <w:p w14:paraId="2C4FB362" w14:textId="11C43CF1" w:rsidR="004A110F" w:rsidRPr="00285E18" w:rsidRDefault="004A110F" w:rsidP="00285E18">
      <w:pPr>
        <w:widowControl w:val="0"/>
        <w:suppressAutoHyphens/>
        <w:overflowPunct w:val="0"/>
        <w:autoSpaceDE w:val="0"/>
        <w:jc w:val="both"/>
        <w:textAlignment w:val="baseline"/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</w:pPr>
      <w:r w:rsidRPr="004A110F">
        <w:rPr>
          <w:rFonts w:ascii="Calibri" w:eastAsia="SimSun" w:hAnsi="Calibri" w:cs="Cambria"/>
          <w:color w:val="000000"/>
          <w:kern w:val="1"/>
          <w:sz w:val="22"/>
          <w:szCs w:val="22"/>
          <w:lang w:eastAsia="zh-CN" w:bidi="hi-IN"/>
        </w:rPr>
        <w:t>Zamawiający zastrzega sobie prawo unieważnienia postępowania w wypadku, gdy zaproponowane oferty przekroczą kwotę, jaką Zamawiający może przeznaczyć na realizację zamówienia.</w:t>
      </w:r>
    </w:p>
    <w:p w14:paraId="408C4944" w14:textId="77777777" w:rsidR="00D576D0" w:rsidRPr="008E31E3" w:rsidRDefault="00D576D0" w:rsidP="00336EE7">
      <w:pPr>
        <w:jc w:val="both"/>
        <w:rPr>
          <w:rFonts w:ascii="Calibri" w:hAnsi="Calibri"/>
          <w:sz w:val="22"/>
          <w:szCs w:val="22"/>
          <w:u w:val="single"/>
        </w:rPr>
      </w:pPr>
    </w:p>
    <w:p w14:paraId="775F9083" w14:textId="479C13DA" w:rsidR="00336EE7" w:rsidRPr="00F12F8E" w:rsidRDefault="00DF2B65" w:rsidP="00336EE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Oferta spełniająca wyżej wymienione kryteria formalne i merytoryczne </w:t>
      </w:r>
      <w:r w:rsidR="00336EE7" w:rsidRPr="00F12F8E">
        <w:rPr>
          <w:rFonts w:ascii="Calibri" w:hAnsi="Calibri"/>
          <w:sz w:val="22"/>
          <w:szCs w:val="22"/>
        </w:rPr>
        <w:t xml:space="preserve">zostanie uznana za najkorzystniejszą, pozostałe zostaną sklasyfikowane zgodnie </w:t>
      </w:r>
      <w:r w:rsidR="00FF0BF6">
        <w:rPr>
          <w:rFonts w:ascii="Calibri" w:hAnsi="Calibri"/>
          <w:sz w:val="22"/>
          <w:szCs w:val="22"/>
        </w:rPr>
        <w:t xml:space="preserve">z w/w kryteriami. </w:t>
      </w:r>
    </w:p>
    <w:p w14:paraId="2837DACA" w14:textId="77777777" w:rsidR="00336EE7" w:rsidRPr="00F12F8E" w:rsidRDefault="00336EE7" w:rsidP="00336EE7">
      <w:pPr>
        <w:jc w:val="both"/>
        <w:rPr>
          <w:rFonts w:ascii="Calibri" w:hAnsi="Calibri"/>
        </w:rPr>
      </w:pPr>
    </w:p>
    <w:p w14:paraId="01D15220" w14:textId="77777777" w:rsidR="00336EE7" w:rsidRPr="00F12F8E" w:rsidRDefault="00336EE7" w:rsidP="00336EE7">
      <w:pPr>
        <w:jc w:val="both"/>
      </w:pPr>
    </w:p>
    <w:p w14:paraId="564847D3" w14:textId="77777777" w:rsidR="008C5429" w:rsidRPr="008C5429" w:rsidRDefault="008C5429" w:rsidP="008C5429"/>
    <w:sectPr w:rsidR="008C5429" w:rsidRPr="008C5429" w:rsidSect="007F3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5F8BD" w14:textId="77777777" w:rsidR="00700D4C" w:rsidRDefault="00700D4C">
      <w:r>
        <w:separator/>
      </w:r>
    </w:p>
  </w:endnote>
  <w:endnote w:type="continuationSeparator" w:id="0">
    <w:p w14:paraId="135CDD8F" w14:textId="77777777" w:rsidR="00700D4C" w:rsidRDefault="007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6FEE2" w14:textId="77777777" w:rsidR="00B50D45" w:rsidRDefault="00B50D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EE1E" w14:textId="77777777"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90DB0F7" wp14:editId="6D4A981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9E4B" w14:textId="77777777"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7DBB9EAC" wp14:editId="21C3336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52B0" w14:textId="77777777" w:rsidR="00700D4C" w:rsidRDefault="00700D4C">
      <w:r>
        <w:separator/>
      </w:r>
    </w:p>
  </w:footnote>
  <w:footnote w:type="continuationSeparator" w:id="0">
    <w:p w14:paraId="4EDC6F53" w14:textId="77777777" w:rsidR="00700D4C" w:rsidRDefault="0070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B9F54" w14:textId="77777777" w:rsidR="00B50D45" w:rsidRDefault="00B50D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0032F" w14:textId="77777777" w:rsidR="00B50D45" w:rsidRDefault="00B50D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4FDA4" w14:textId="77777777"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 wp14:anchorId="61B8C80C" wp14:editId="08DF6894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66AC51DC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261"/>
      </w:pPr>
      <w:rPr>
        <w:rFonts w:ascii="Cambria" w:eastAsia="SimSun" w:hAnsi="Cambria" w:cs="Cambria"/>
        <w:b w:val="0"/>
        <w:i w:val="0"/>
        <w:color w:val="auto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964" w:hanging="244"/>
      </w:pPr>
      <w:rPr>
        <w:rFonts w:cs="Times New Roman"/>
        <w:b w:val="0"/>
      </w:r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440" w:hanging="360"/>
      </w:pPr>
      <w:rPr>
        <w:rFonts w:ascii="Segoe UI" w:hAnsi="Segoe UI" w:cs="OpenSymbol"/>
        <w:shd w:val="clear" w:color="auto" w:fill="FFFFFF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6E78AC"/>
    <w:multiLevelType w:val="hybridMultilevel"/>
    <w:tmpl w:val="7340F444"/>
    <w:lvl w:ilvl="0" w:tplc="4EA470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1FDE"/>
    <w:multiLevelType w:val="hybridMultilevel"/>
    <w:tmpl w:val="70805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2EDD"/>
    <w:multiLevelType w:val="hybridMultilevel"/>
    <w:tmpl w:val="24F42FF6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8480E"/>
    <w:multiLevelType w:val="hybridMultilevel"/>
    <w:tmpl w:val="D0E46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04D17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34C3E"/>
    <w:multiLevelType w:val="hybridMultilevel"/>
    <w:tmpl w:val="3BF8F244"/>
    <w:lvl w:ilvl="0" w:tplc="683E76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7D6259E"/>
    <w:multiLevelType w:val="hybridMultilevel"/>
    <w:tmpl w:val="A13E4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0960"/>
    <w:multiLevelType w:val="hybridMultilevel"/>
    <w:tmpl w:val="C0782D18"/>
    <w:lvl w:ilvl="0" w:tplc="683E76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82155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0652171"/>
    <w:multiLevelType w:val="hybridMultilevel"/>
    <w:tmpl w:val="38B02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8"/>
    <w:rsid w:val="000005AF"/>
    <w:rsid w:val="00061F20"/>
    <w:rsid w:val="00072B36"/>
    <w:rsid w:val="00080D83"/>
    <w:rsid w:val="000D283E"/>
    <w:rsid w:val="00124D4A"/>
    <w:rsid w:val="001304E7"/>
    <w:rsid w:val="00130B23"/>
    <w:rsid w:val="001A56EF"/>
    <w:rsid w:val="001B210F"/>
    <w:rsid w:val="00201E24"/>
    <w:rsid w:val="00215037"/>
    <w:rsid w:val="0023592A"/>
    <w:rsid w:val="00241C1F"/>
    <w:rsid w:val="002425AE"/>
    <w:rsid w:val="00250317"/>
    <w:rsid w:val="00285E18"/>
    <w:rsid w:val="002C6347"/>
    <w:rsid w:val="002F4AA6"/>
    <w:rsid w:val="003074AC"/>
    <w:rsid w:val="00315901"/>
    <w:rsid w:val="00320AAC"/>
    <w:rsid w:val="00325198"/>
    <w:rsid w:val="00336EE7"/>
    <w:rsid w:val="0035482A"/>
    <w:rsid w:val="0035783D"/>
    <w:rsid w:val="003619F2"/>
    <w:rsid w:val="00365820"/>
    <w:rsid w:val="00392C0A"/>
    <w:rsid w:val="003C554F"/>
    <w:rsid w:val="003D1684"/>
    <w:rsid w:val="003F5BA1"/>
    <w:rsid w:val="0040149C"/>
    <w:rsid w:val="00414478"/>
    <w:rsid w:val="00470E67"/>
    <w:rsid w:val="004871DB"/>
    <w:rsid w:val="004913D1"/>
    <w:rsid w:val="00492BD3"/>
    <w:rsid w:val="004A110F"/>
    <w:rsid w:val="004B70BD"/>
    <w:rsid w:val="0052111D"/>
    <w:rsid w:val="0056462A"/>
    <w:rsid w:val="005760A9"/>
    <w:rsid w:val="00594464"/>
    <w:rsid w:val="005B3637"/>
    <w:rsid w:val="005C6FE4"/>
    <w:rsid w:val="00622781"/>
    <w:rsid w:val="00640BFF"/>
    <w:rsid w:val="00650245"/>
    <w:rsid w:val="0069621B"/>
    <w:rsid w:val="006B4267"/>
    <w:rsid w:val="006F209E"/>
    <w:rsid w:val="00700D4C"/>
    <w:rsid w:val="00727F94"/>
    <w:rsid w:val="007337EB"/>
    <w:rsid w:val="007427AC"/>
    <w:rsid w:val="00745D18"/>
    <w:rsid w:val="00776530"/>
    <w:rsid w:val="00791E8E"/>
    <w:rsid w:val="007A0109"/>
    <w:rsid w:val="007B2500"/>
    <w:rsid w:val="007D61D6"/>
    <w:rsid w:val="007E18A3"/>
    <w:rsid w:val="007E1B19"/>
    <w:rsid w:val="007F1100"/>
    <w:rsid w:val="007F3623"/>
    <w:rsid w:val="00815EFA"/>
    <w:rsid w:val="00827311"/>
    <w:rsid w:val="00834BB4"/>
    <w:rsid w:val="00835187"/>
    <w:rsid w:val="0084505E"/>
    <w:rsid w:val="00873501"/>
    <w:rsid w:val="00876326"/>
    <w:rsid w:val="00886F82"/>
    <w:rsid w:val="008945D9"/>
    <w:rsid w:val="008A438D"/>
    <w:rsid w:val="008C5429"/>
    <w:rsid w:val="008E31E3"/>
    <w:rsid w:val="00923FC5"/>
    <w:rsid w:val="00957CFD"/>
    <w:rsid w:val="00967955"/>
    <w:rsid w:val="009706CF"/>
    <w:rsid w:val="009D71C1"/>
    <w:rsid w:val="009F2CF0"/>
    <w:rsid w:val="009F2DF8"/>
    <w:rsid w:val="00A04690"/>
    <w:rsid w:val="00A30877"/>
    <w:rsid w:val="00A40DD3"/>
    <w:rsid w:val="00A60D47"/>
    <w:rsid w:val="00A8311B"/>
    <w:rsid w:val="00AC1AB9"/>
    <w:rsid w:val="00AD1EFE"/>
    <w:rsid w:val="00B01F08"/>
    <w:rsid w:val="00B16E8F"/>
    <w:rsid w:val="00B30401"/>
    <w:rsid w:val="00B50D45"/>
    <w:rsid w:val="00B537F5"/>
    <w:rsid w:val="00B6637D"/>
    <w:rsid w:val="00B712D3"/>
    <w:rsid w:val="00BB76D0"/>
    <w:rsid w:val="00BC363C"/>
    <w:rsid w:val="00C165B9"/>
    <w:rsid w:val="00C55121"/>
    <w:rsid w:val="00C62C24"/>
    <w:rsid w:val="00C635B6"/>
    <w:rsid w:val="00C74B3C"/>
    <w:rsid w:val="00C9260A"/>
    <w:rsid w:val="00C95A02"/>
    <w:rsid w:val="00CE005B"/>
    <w:rsid w:val="00CE38B0"/>
    <w:rsid w:val="00D0361A"/>
    <w:rsid w:val="00D061AA"/>
    <w:rsid w:val="00D30ADD"/>
    <w:rsid w:val="00D43A0D"/>
    <w:rsid w:val="00D46867"/>
    <w:rsid w:val="00D526F3"/>
    <w:rsid w:val="00D576D0"/>
    <w:rsid w:val="00DA2034"/>
    <w:rsid w:val="00DC733E"/>
    <w:rsid w:val="00DF2B65"/>
    <w:rsid w:val="00DF57BE"/>
    <w:rsid w:val="00E06500"/>
    <w:rsid w:val="00E57060"/>
    <w:rsid w:val="00E87616"/>
    <w:rsid w:val="00EA5C16"/>
    <w:rsid w:val="00EB5B93"/>
    <w:rsid w:val="00EE24F2"/>
    <w:rsid w:val="00EF000D"/>
    <w:rsid w:val="00F049B1"/>
    <w:rsid w:val="00F32FE8"/>
    <w:rsid w:val="00F47361"/>
    <w:rsid w:val="00F545A3"/>
    <w:rsid w:val="00F9588F"/>
    <w:rsid w:val="00FB0F02"/>
    <w:rsid w:val="00FB5706"/>
    <w:rsid w:val="00FC1CA5"/>
    <w:rsid w:val="00FD5BCC"/>
    <w:rsid w:val="00FF0BF6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4AD17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23FC5"/>
    <w:pPr>
      <w:ind w:left="720"/>
      <w:contextualSpacing/>
    </w:pPr>
  </w:style>
  <w:style w:type="character" w:styleId="Odwoaniedokomentarza">
    <w:name w:val="annotation reference"/>
    <w:basedOn w:val="Domylnaczcionkaakapitu"/>
    <w:rsid w:val="00AC1AB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1A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C1AB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C1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1AB9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F2B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F2B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DF2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52F2-F36A-491E-B37C-B9F0331D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</Template>
  <TotalTime>5</TotalTime>
  <Pages>5</Pages>
  <Words>1757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EDUQ</cp:lastModifiedBy>
  <cp:revision>4</cp:revision>
  <cp:lastPrinted>2012-08-24T11:01:00Z</cp:lastPrinted>
  <dcterms:created xsi:type="dcterms:W3CDTF">2021-03-03T17:39:00Z</dcterms:created>
  <dcterms:modified xsi:type="dcterms:W3CDTF">2021-03-03T17:50:00Z</dcterms:modified>
</cp:coreProperties>
</file>